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096D4" w14:textId="77777777" w:rsidR="00BE637A" w:rsidRDefault="009453DC">
      <w:pPr>
        <w:rPr>
          <w:rFonts w:ascii="Courier" w:hAnsi="Courier"/>
        </w:rPr>
      </w:pPr>
      <w:r>
        <w:rPr>
          <w:rFonts w:ascii="Courier" w:hAnsi="Courier"/>
          <w:noProof/>
          <w:sz w:val="32"/>
          <w:szCs w:val="32"/>
          <w:u w:val="single"/>
        </w:rPr>
        <mc:AlternateContent>
          <mc:Choice Requires="wpg">
            <w:drawing>
              <wp:anchor distT="0" distB="0" distL="114300" distR="114300" simplePos="0" relativeHeight="251660288" behindDoc="0" locked="0" layoutInCell="1" allowOverlap="1" wp14:anchorId="58F454C3" wp14:editId="3064ACDC">
                <wp:simplePos x="0" y="0"/>
                <wp:positionH relativeFrom="column">
                  <wp:posOffset>0</wp:posOffset>
                </wp:positionH>
                <wp:positionV relativeFrom="paragraph">
                  <wp:posOffset>1600200</wp:posOffset>
                </wp:positionV>
                <wp:extent cx="6172200" cy="2286000"/>
                <wp:effectExtent l="50800" t="25400" r="76200" b="101600"/>
                <wp:wrapNone/>
                <wp:docPr id="4" name="Group 4"/>
                <wp:cNvGraphicFramePr/>
                <a:graphic xmlns:a="http://schemas.openxmlformats.org/drawingml/2006/main">
                  <a:graphicData uri="http://schemas.microsoft.com/office/word/2010/wordprocessingGroup">
                    <wpg:wgp>
                      <wpg:cNvGrpSpPr/>
                      <wpg:grpSpPr>
                        <a:xfrm>
                          <a:off x="0" y="0"/>
                          <a:ext cx="6172200" cy="2286000"/>
                          <a:chOff x="0" y="0"/>
                          <a:chExt cx="6172200" cy="2971800"/>
                        </a:xfrm>
                      </wpg:grpSpPr>
                      <wps:wsp>
                        <wps:cNvPr id="2" name="Rectangle 2"/>
                        <wps:cNvSpPr/>
                        <wps:spPr>
                          <a:xfrm>
                            <a:off x="0" y="0"/>
                            <a:ext cx="6172200" cy="29718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17605F84" w14:textId="77777777" w:rsidR="00B95FDE" w:rsidRDefault="00B95FDE" w:rsidP="00BE637A">
                              <w:pPr>
                                <w:jc w:val="center"/>
                              </w:pPr>
                              <w:r>
                                <w:t>Dear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14300" y="114300"/>
                            <a:ext cx="59436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21456" w14:textId="77777777" w:rsidR="00B95FDE" w:rsidRPr="009453DC" w:rsidRDefault="00B95FDE">
                              <w:pPr>
                                <w:rPr>
                                  <w:rFonts w:ascii="Courier" w:hAnsi="Courier"/>
                                  <w:sz w:val="20"/>
                                  <w:szCs w:val="20"/>
                                </w:rPr>
                              </w:pPr>
                              <w:r w:rsidRPr="009453DC">
                                <w:rPr>
                                  <w:rFonts w:ascii="Courier" w:hAnsi="Courier"/>
                                  <w:sz w:val="20"/>
                                  <w:szCs w:val="20"/>
                                </w:rPr>
                                <w:t>Dr. Smith,</w:t>
                              </w:r>
                            </w:p>
                            <w:p w14:paraId="1B72F9BE" w14:textId="77777777" w:rsidR="00B95FDE" w:rsidRPr="009453DC" w:rsidRDefault="00B95FDE">
                              <w:pPr>
                                <w:rPr>
                                  <w:rFonts w:ascii="Courier" w:hAnsi="Courier"/>
                                  <w:sz w:val="20"/>
                                  <w:szCs w:val="20"/>
                                </w:rPr>
                              </w:pPr>
                            </w:p>
                            <w:p w14:paraId="24E3A0FA" w14:textId="77777777" w:rsidR="00B95FDE" w:rsidRPr="009453DC" w:rsidRDefault="00B95FDE">
                              <w:pPr>
                                <w:rPr>
                                  <w:rFonts w:ascii="Courier" w:hAnsi="Courier"/>
                                  <w:sz w:val="20"/>
                                  <w:szCs w:val="20"/>
                                </w:rPr>
                              </w:pPr>
                              <w:r w:rsidRPr="009453DC">
                                <w:rPr>
                                  <w:rFonts w:ascii="Courier" w:hAnsi="Courier"/>
                                  <w:sz w:val="20"/>
                                  <w:szCs w:val="20"/>
                                </w:rPr>
                                <w:t xml:space="preserve">Attached is a high priority report sent to us from the </w:t>
                              </w:r>
                              <w:proofErr w:type="spellStart"/>
                              <w:r w:rsidRPr="009453DC">
                                <w:rPr>
                                  <w:rFonts w:ascii="Courier" w:hAnsi="Courier"/>
                                  <w:sz w:val="20"/>
                                  <w:szCs w:val="20"/>
                                </w:rPr>
                                <w:t>hemotology</w:t>
                              </w:r>
                              <w:proofErr w:type="spellEnd"/>
                              <w:r w:rsidRPr="009453DC">
                                <w:rPr>
                                  <w:rFonts w:ascii="Courier" w:hAnsi="Courier"/>
                                  <w:sz w:val="20"/>
                                  <w:szCs w:val="20"/>
                                </w:rPr>
                                <w:t xml:space="preserve">, oncology, and pediatrics lab here in the hospital. Unfortunately, it appears there has been a mix-up of biopsy samples and some of our highest profile patients are at a risk of a misdiagnosis and death. </w:t>
                              </w:r>
                            </w:p>
                            <w:p w14:paraId="4BA35E14" w14:textId="77777777" w:rsidR="00B95FDE" w:rsidRPr="009453DC" w:rsidRDefault="00B95FDE">
                              <w:pPr>
                                <w:rPr>
                                  <w:rFonts w:ascii="Courier" w:hAnsi="Courier"/>
                                  <w:sz w:val="20"/>
                                  <w:szCs w:val="20"/>
                                </w:rPr>
                              </w:pPr>
                            </w:p>
                            <w:p w14:paraId="555CF523" w14:textId="77777777" w:rsidR="00B95FDE" w:rsidRPr="009453DC" w:rsidRDefault="00B95FDE">
                              <w:pPr>
                                <w:rPr>
                                  <w:rFonts w:ascii="Courier" w:hAnsi="Courier"/>
                                  <w:sz w:val="20"/>
                                  <w:szCs w:val="20"/>
                                </w:rPr>
                              </w:pPr>
                              <w:r w:rsidRPr="009453DC">
                                <w:rPr>
                                  <w:rFonts w:ascii="Courier" w:hAnsi="Courier"/>
                                  <w:sz w:val="20"/>
                                  <w:szCs w:val="20"/>
                                </w:rPr>
                                <w:t xml:space="preserve">We need to get a group of research technicians on this ASAP and have them rematch the proper before and after biopsy samples for each of the tissue types. </w:t>
                              </w:r>
                            </w:p>
                            <w:p w14:paraId="6A3531AE" w14:textId="77777777" w:rsidR="00B95FDE" w:rsidRPr="009453DC" w:rsidRDefault="00B95FDE">
                              <w:pPr>
                                <w:rPr>
                                  <w:rFonts w:ascii="Courier" w:hAnsi="Courier"/>
                                  <w:sz w:val="20"/>
                                  <w:szCs w:val="20"/>
                                </w:rPr>
                              </w:pPr>
                            </w:p>
                            <w:p w14:paraId="15BFC49E" w14:textId="77777777" w:rsidR="00B95FDE" w:rsidRPr="009453DC" w:rsidRDefault="00B95FDE">
                              <w:pPr>
                                <w:rPr>
                                  <w:rFonts w:ascii="Courier" w:hAnsi="Courier"/>
                                  <w:sz w:val="20"/>
                                  <w:szCs w:val="20"/>
                                </w:rPr>
                              </w:pPr>
                              <w:r w:rsidRPr="009453DC">
                                <w:rPr>
                                  <w:rFonts w:ascii="Courier" w:hAnsi="Courier"/>
                                  <w:sz w:val="20"/>
                                  <w:szCs w:val="20"/>
                                </w:rPr>
                                <w:t>Please let me know if you can send your top research and lab technicians to me. The attachment is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0;margin-top:126pt;width:486pt;height:180pt;z-index:251660288;mso-width-relative:margin;mso-height-relative:margin" coordsize="6172200,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U0m5wDAAAVCwAADgAAAGRycy9lMm9Eb2MueG1s3FZbb9s2FH4f0P9A8N3RxXJsC1EK1ZmDAUEb&#10;NBn6TFOULJQiOZKOnBb97zukLvFcdzUyYBj2IvFyrh/P+cirt/uGoyemTS1FhqOLECMmqCxqUWX4&#10;98f1ZIGRsUQUhEvBMvzMDH57/eaXq1alLJZbyQumERgRJm1VhrfWqjQIDN2yhpgLqZiAzVLqhliY&#10;6iooNGnBesODOAwvg1bqQmlJmTGwetNt4mtvvywZtR/K0jCLeIYhNuu/2n837htcX5G00kRta9qH&#10;QV4RRUNqAU5HUzfEErTT9XemmppqaWRpL6hsAlmWNWU+B8gmCo+yudVyp3wuVdpWaoQJoD3C6dVm&#10;6fune43qIsMJRoI0cETeK0ocNK2qUpC41epB3et+oepmLtt9qRv3hzzQ3oP6PILK9hZRWLyM5jGc&#10;FEYU9uJ4cRnCxMNOt3A23+nR7a8nNZfzaNFpBoPjwMU3htMqKCHzgpL5Zyg9bIliHnzjMOhRigeU&#10;PkJpEVFxhuIOKS81wmRSA4i9DqMTmZJUaWNvmWyQG2RYg3tfcOTpzliAE0AZRJxXI3ldrGvO/cR1&#10;E1txjZ4I9MGmilzIoHEgBVgOMfuRfebM6XLxkZVQIHCSkXfoW/PFGKGUCTsY9NJOrQTXo+L054q9&#10;vFNlvm1H5fjnyqOG9yyFHZWbWkh9ygAfQy47ecDjIG83tPvN3pe8STeyeIYC0LLjD6PouoZjuCPG&#10;3hMNhAHlDSRoP8Cn5LLNsOxHGG2l/nJq3clDhcIuRi0QUIbNHzuiGUb8NwG1u4ySxDGWnySzeQwT&#10;fbizOdwRu2Yl4WwjoFtF/dDJWz4MSy2bT8CVufMKW0RQ8J1havUwWdmOGIFtKctzLwYspYi9Ew+K&#10;DgXgyuxx/4lo1deihVZ/L4d+IelRSXay7miEzHdWlrWvVwdxh2sPPfSuY5x/oYmnQxM/OpJ6J/do&#10;etTDyO5h2WXcV8APujmKkqnjNqC2fgjyUMI9g82WyRT4rue+xWw+O2Kwl6Y9s6+FdE3tnXDRYdov&#10;QDt3K103dKzgQ4HhEJS/kr6uoJry+Ww5ucxn0SSJwsUkz8N4crPOwzxM1qtl8u4bdE1DoiR1tang&#10;anVYASZrTqr+InLb53FsQ+hf7u0oCvyNCXlA2GB4+PtQz6Ci8FRPn0NFZyj+mIrOUH4FFRWfB/b8&#10;Wyryl/RYj/9jRrL/JT7yTwx4e/kC7d+J7nF3OIfx4Wv2+k8AAAD//wMAUEsDBBQABgAIAAAAIQCX&#10;yB9R3QAAAAgBAAAPAAAAZHJzL2Rvd25yZXYueG1sTI9BS8NAEIXvgv9hGcGb3STSqjGTUop6KkJb&#10;Qbxtk2kSmp0N2W2S/nunJ719w3u8eS9bTrZVA/W+cYwQzyJQxIUrG64QvvbvD8+gfDBcmtYxIVzI&#10;wzK/vclMWrqRtzTsQqUkhH1qEOoQulRrX9RkjZ+5jli0o+utCXL2lS57M0q4bXUSRQttTcPyoTYd&#10;rWsqTruzRfgYzbh6jN+Gzem4vvzs55/fm5gQ7++m1SuoQFP4M8O1vlSHXDod3JlLr1oEGRIQknki&#10;IPLL0xUOCItYQOeZ/j8g/wUAAP//AwBQSwECLQAUAAYACAAAACEA5JnDwPsAAADhAQAAEwAAAAAA&#10;AAAAAAAAAAAAAAAAW0NvbnRlbnRfVHlwZXNdLnhtbFBLAQItABQABgAIAAAAIQAjsmrh1wAAAJQB&#10;AAALAAAAAAAAAAAAAAAAACwBAABfcmVscy8ucmVsc1BLAQItABQABgAIAAAAIQCjtTSbnAMAABUL&#10;AAAOAAAAAAAAAAAAAAAAACwCAABkcnMvZTJvRG9jLnhtbFBLAQItABQABgAIAAAAIQCXyB9R3QAA&#10;AAgBAAAPAAAAAAAAAAAAAAAAAPQFAABkcnMvZG93bnJldi54bWxQSwUGAAAAAAQABADzAAAA/gYA&#10;AAAA&#10;">
                <v:rect id="Rectangle 2" o:spid="_x0000_s1027" style="position:absolute;width:6172200;height:2971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1FZcwwAA&#10;ANoAAAAPAAAAZHJzL2Rvd25yZXYueG1sRI9BawIxFITvQv9DeIXeNNs9bNrVKFIQxIvUlvb6SJ67&#10;i5uXJYm69tebQqHHYWa+YRar0fXiQiF2njU8zwoQxMbbjhsNnx+b6QuImJAt9p5Jw40irJYPkwXW&#10;1l/5nS6H1IgM4VijhjaloZYympYcxpkfiLN39MFhyjI00ga8ZrjrZVkUlXTYcV5ocaC3lszpcHYa&#10;tmFUm+9yp/a3Sn0NP0a9mkpp/fQ4rucgEo3pP/zX3loNJfxeyT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1FZcwwAAANoAAAAPAAAAAAAAAAAAAAAAAJcCAABkcnMvZG93&#10;bnJldi54bWxQSwUGAAAAAAQABAD1AAAAhwMAAAAA&#10;" fillcolor="white [3212]" strokecolor="#4579b8 [3044]">
                  <v:shadow on="t" opacity="22937f" mv:blur="40000f" origin=",.5" offset="0,23000emu"/>
                  <v:textbox>
                    <w:txbxContent>
                      <w:p w14:paraId="17605F84" w14:textId="77777777" w:rsidR="00B95FDE" w:rsidRDefault="00B95FDE" w:rsidP="00BE637A">
                        <w:pPr>
                          <w:jc w:val="center"/>
                        </w:pPr>
                        <w:r>
                          <w:t>Dear</w:t>
                        </w:r>
                      </w:p>
                    </w:txbxContent>
                  </v:textbox>
                </v:rect>
                <v:shapetype id="_x0000_t202" coordsize="21600,21600" o:spt="202" path="m0,0l0,21600,21600,21600,21600,0xe">
                  <v:stroke joinstyle="miter"/>
                  <v:path gradientshapeok="t" o:connecttype="rect"/>
                </v:shapetype>
                <v:shape id="Text Box 3" o:spid="_x0000_s1028" type="#_x0000_t202" style="position:absolute;left:114300;top:114300;width:5943600;height:285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29221456" w14:textId="77777777" w:rsidR="00B95FDE" w:rsidRPr="009453DC" w:rsidRDefault="00B95FDE">
                        <w:pPr>
                          <w:rPr>
                            <w:rFonts w:ascii="Courier" w:hAnsi="Courier"/>
                            <w:sz w:val="20"/>
                            <w:szCs w:val="20"/>
                          </w:rPr>
                        </w:pPr>
                        <w:r w:rsidRPr="009453DC">
                          <w:rPr>
                            <w:rFonts w:ascii="Courier" w:hAnsi="Courier"/>
                            <w:sz w:val="20"/>
                            <w:szCs w:val="20"/>
                          </w:rPr>
                          <w:t>Dr. Smith,</w:t>
                        </w:r>
                      </w:p>
                      <w:p w14:paraId="1B72F9BE" w14:textId="77777777" w:rsidR="00B95FDE" w:rsidRPr="009453DC" w:rsidRDefault="00B95FDE">
                        <w:pPr>
                          <w:rPr>
                            <w:rFonts w:ascii="Courier" w:hAnsi="Courier"/>
                            <w:sz w:val="20"/>
                            <w:szCs w:val="20"/>
                          </w:rPr>
                        </w:pPr>
                      </w:p>
                      <w:p w14:paraId="24E3A0FA" w14:textId="77777777" w:rsidR="00B95FDE" w:rsidRPr="009453DC" w:rsidRDefault="00B95FDE">
                        <w:pPr>
                          <w:rPr>
                            <w:rFonts w:ascii="Courier" w:hAnsi="Courier"/>
                            <w:sz w:val="20"/>
                            <w:szCs w:val="20"/>
                          </w:rPr>
                        </w:pPr>
                        <w:r w:rsidRPr="009453DC">
                          <w:rPr>
                            <w:rFonts w:ascii="Courier" w:hAnsi="Courier"/>
                            <w:sz w:val="20"/>
                            <w:szCs w:val="20"/>
                          </w:rPr>
                          <w:t xml:space="preserve">Attached is a high priority report sent to us from the </w:t>
                        </w:r>
                        <w:proofErr w:type="spellStart"/>
                        <w:r w:rsidRPr="009453DC">
                          <w:rPr>
                            <w:rFonts w:ascii="Courier" w:hAnsi="Courier"/>
                            <w:sz w:val="20"/>
                            <w:szCs w:val="20"/>
                          </w:rPr>
                          <w:t>hemotology</w:t>
                        </w:r>
                        <w:proofErr w:type="spellEnd"/>
                        <w:r w:rsidRPr="009453DC">
                          <w:rPr>
                            <w:rFonts w:ascii="Courier" w:hAnsi="Courier"/>
                            <w:sz w:val="20"/>
                            <w:szCs w:val="20"/>
                          </w:rPr>
                          <w:t xml:space="preserve">, oncology, and pediatrics lab here in the hospital. Unfortunately, it appears there has been a mix-up of biopsy samples and some of our highest profile patients are at a risk of a misdiagnosis and death. </w:t>
                        </w:r>
                      </w:p>
                      <w:p w14:paraId="4BA35E14" w14:textId="77777777" w:rsidR="00B95FDE" w:rsidRPr="009453DC" w:rsidRDefault="00B95FDE">
                        <w:pPr>
                          <w:rPr>
                            <w:rFonts w:ascii="Courier" w:hAnsi="Courier"/>
                            <w:sz w:val="20"/>
                            <w:szCs w:val="20"/>
                          </w:rPr>
                        </w:pPr>
                      </w:p>
                      <w:p w14:paraId="555CF523" w14:textId="77777777" w:rsidR="00B95FDE" w:rsidRPr="009453DC" w:rsidRDefault="00B95FDE">
                        <w:pPr>
                          <w:rPr>
                            <w:rFonts w:ascii="Courier" w:hAnsi="Courier"/>
                            <w:sz w:val="20"/>
                            <w:szCs w:val="20"/>
                          </w:rPr>
                        </w:pPr>
                        <w:r w:rsidRPr="009453DC">
                          <w:rPr>
                            <w:rFonts w:ascii="Courier" w:hAnsi="Courier"/>
                            <w:sz w:val="20"/>
                            <w:szCs w:val="20"/>
                          </w:rPr>
                          <w:t xml:space="preserve">We need to get a group of research technicians on this ASAP and have them rematch the proper before and after biopsy samples for each of the tissue types. </w:t>
                        </w:r>
                      </w:p>
                      <w:p w14:paraId="6A3531AE" w14:textId="77777777" w:rsidR="00B95FDE" w:rsidRPr="009453DC" w:rsidRDefault="00B95FDE">
                        <w:pPr>
                          <w:rPr>
                            <w:rFonts w:ascii="Courier" w:hAnsi="Courier"/>
                            <w:sz w:val="20"/>
                            <w:szCs w:val="20"/>
                          </w:rPr>
                        </w:pPr>
                      </w:p>
                      <w:p w14:paraId="15BFC49E" w14:textId="77777777" w:rsidR="00B95FDE" w:rsidRPr="009453DC" w:rsidRDefault="00B95FDE">
                        <w:pPr>
                          <w:rPr>
                            <w:rFonts w:ascii="Courier" w:hAnsi="Courier"/>
                            <w:sz w:val="20"/>
                            <w:szCs w:val="20"/>
                          </w:rPr>
                        </w:pPr>
                        <w:r w:rsidRPr="009453DC">
                          <w:rPr>
                            <w:rFonts w:ascii="Courier" w:hAnsi="Courier"/>
                            <w:sz w:val="20"/>
                            <w:szCs w:val="20"/>
                          </w:rPr>
                          <w:t>Please let me know if you can send your top research and lab technicians to me. The attachment is below</w:t>
                        </w:r>
                      </w:p>
                    </w:txbxContent>
                  </v:textbox>
                </v:shape>
              </v:group>
            </w:pict>
          </mc:Fallback>
        </mc:AlternateContent>
      </w:r>
      <w:r>
        <w:rPr>
          <w:rFonts w:ascii="Courier" w:hAnsi="Courier"/>
          <w:noProof/>
          <w:sz w:val="32"/>
          <w:szCs w:val="32"/>
          <w:u w:val="single"/>
        </w:rPr>
        <w:drawing>
          <wp:inline distT="0" distB="0" distL="0" distR="0" wp14:anchorId="21483C9B" wp14:editId="6B49C120">
            <wp:extent cx="6286500" cy="45294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7388" cy="4530095"/>
                    </a:xfrm>
                    <a:prstGeom prst="rect">
                      <a:avLst/>
                    </a:prstGeom>
                    <a:noFill/>
                    <a:ln>
                      <a:noFill/>
                    </a:ln>
                  </pic:spPr>
                </pic:pic>
              </a:graphicData>
            </a:graphic>
          </wp:inline>
        </w:drawing>
      </w:r>
    </w:p>
    <w:p w14:paraId="50770D45" w14:textId="77777777" w:rsidR="009453DC" w:rsidRDefault="009453DC">
      <w:pPr>
        <w:rPr>
          <w:rFonts w:ascii="Courier" w:hAnsi="Courier"/>
        </w:rPr>
      </w:pPr>
    </w:p>
    <w:p w14:paraId="0244EA22" w14:textId="77777777" w:rsidR="009453DC" w:rsidRDefault="009453DC" w:rsidP="009453DC">
      <w:pPr>
        <w:rPr>
          <w:rFonts w:ascii="Courier" w:hAnsi="Courier"/>
        </w:rPr>
      </w:pPr>
      <w:r>
        <w:rPr>
          <w:rFonts w:ascii="Courier" w:hAnsi="Courier"/>
        </w:rPr>
        <w:t>Dr. John Smith, M.D./PhD</w:t>
      </w:r>
    </w:p>
    <w:p w14:paraId="28D6DA91" w14:textId="77777777" w:rsidR="009453DC" w:rsidRDefault="009453DC" w:rsidP="009453DC">
      <w:pPr>
        <w:rPr>
          <w:rFonts w:ascii="Courier" w:hAnsi="Courier"/>
        </w:rPr>
      </w:pPr>
      <w:r>
        <w:rPr>
          <w:rFonts w:ascii="Courier" w:hAnsi="Courier"/>
        </w:rPr>
        <w:t>Yale New Haven Oncology Department</w:t>
      </w:r>
    </w:p>
    <w:p w14:paraId="558BB9B4" w14:textId="77777777" w:rsidR="009453DC" w:rsidRDefault="009453DC" w:rsidP="009453DC">
      <w:pPr>
        <w:rPr>
          <w:rFonts w:ascii="Courier" w:hAnsi="Courier"/>
        </w:rPr>
      </w:pPr>
      <w:r>
        <w:rPr>
          <w:rFonts w:ascii="Courier" w:hAnsi="Courier"/>
        </w:rPr>
        <w:t>20 York St</w:t>
      </w:r>
    </w:p>
    <w:p w14:paraId="6C6014BE" w14:textId="77777777" w:rsidR="009453DC" w:rsidRDefault="009453DC" w:rsidP="009453DC">
      <w:pPr>
        <w:rPr>
          <w:rFonts w:ascii="Courier" w:hAnsi="Courier"/>
        </w:rPr>
      </w:pPr>
      <w:r>
        <w:rPr>
          <w:rFonts w:ascii="Courier" w:hAnsi="Courier"/>
        </w:rPr>
        <w:t>New Haven, CT 06510</w:t>
      </w:r>
    </w:p>
    <w:p w14:paraId="3D089B82" w14:textId="77777777" w:rsidR="009453DC" w:rsidRDefault="009453DC">
      <w:pPr>
        <w:rPr>
          <w:rFonts w:ascii="Courier" w:hAnsi="Courier"/>
        </w:rPr>
      </w:pPr>
    </w:p>
    <w:p w14:paraId="0E42A604" w14:textId="77777777" w:rsidR="009453DC" w:rsidRDefault="009453DC">
      <w:pPr>
        <w:rPr>
          <w:rFonts w:ascii="Courier" w:hAnsi="Courier"/>
        </w:rPr>
      </w:pPr>
      <w:proofErr w:type="spellStart"/>
      <w:r>
        <w:rPr>
          <w:rFonts w:ascii="Courier" w:hAnsi="Courier"/>
        </w:rPr>
        <w:t>Dr</w:t>
      </w:r>
      <w:proofErr w:type="spellEnd"/>
      <w:r>
        <w:rPr>
          <w:rFonts w:ascii="Courier" w:hAnsi="Courier"/>
        </w:rPr>
        <w:t xml:space="preserve"> Smith:</w:t>
      </w:r>
    </w:p>
    <w:p w14:paraId="2DE7AE7D" w14:textId="77777777" w:rsidR="009453DC" w:rsidRDefault="009453DC">
      <w:pPr>
        <w:rPr>
          <w:rFonts w:ascii="Courier" w:hAnsi="Courier"/>
        </w:rPr>
      </w:pPr>
    </w:p>
    <w:p w14:paraId="2C1DAC61" w14:textId="77777777" w:rsidR="009453DC" w:rsidRDefault="009453DC">
      <w:pPr>
        <w:rPr>
          <w:rFonts w:ascii="Courier" w:hAnsi="Courier"/>
        </w:rPr>
      </w:pPr>
      <w:r>
        <w:rPr>
          <w:rFonts w:ascii="Courier" w:hAnsi="Courier"/>
        </w:rPr>
        <w:t>There was a mix-up with pre- and post-treatment biopsy samples for a number of our patients with different diseases. This mix-up is highly unfortunate as some of our patients are suffering from different types of cancer, infectious diseases, and a fatal blood cell mutation.</w:t>
      </w:r>
    </w:p>
    <w:p w14:paraId="096ADD35" w14:textId="77777777" w:rsidR="009453DC" w:rsidRDefault="009453DC">
      <w:pPr>
        <w:rPr>
          <w:rFonts w:ascii="Courier" w:hAnsi="Courier"/>
        </w:rPr>
      </w:pPr>
    </w:p>
    <w:p w14:paraId="63B4F72B" w14:textId="77777777" w:rsidR="009453DC" w:rsidRDefault="009453DC">
      <w:pPr>
        <w:rPr>
          <w:rFonts w:ascii="Courier" w:hAnsi="Courier"/>
        </w:rPr>
      </w:pPr>
      <w:r>
        <w:rPr>
          <w:rFonts w:ascii="Courier" w:hAnsi="Courier"/>
        </w:rPr>
        <w:t xml:space="preserve">We are asking for a special task support team comprised of the hospitals very best research and lab technicians who specialize in tissue sampling and biopsy techniques. Please let me know as soon as possible so we can rectify this problem. </w:t>
      </w:r>
    </w:p>
    <w:p w14:paraId="307B2050" w14:textId="77777777" w:rsidR="009453DC" w:rsidRDefault="009453DC">
      <w:pPr>
        <w:rPr>
          <w:rFonts w:ascii="Courier" w:hAnsi="Courier"/>
        </w:rPr>
      </w:pPr>
    </w:p>
    <w:p w14:paraId="7E9361EB" w14:textId="77777777" w:rsidR="009453DC" w:rsidRDefault="009453DC">
      <w:pPr>
        <w:rPr>
          <w:rFonts w:ascii="Courier" w:hAnsi="Courier"/>
        </w:rPr>
      </w:pPr>
      <w:r>
        <w:rPr>
          <w:rFonts w:ascii="Courier" w:hAnsi="Courier"/>
        </w:rPr>
        <w:t>Best,</w:t>
      </w:r>
    </w:p>
    <w:p w14:paraId="772071CC" w14:textId="77777777" w:rsidR="009453DC" w:rsidRDefault="009453DC">
      <w:pPr>
        <w:rPr>
          <w:rFonts w:ascii="Courier" w:hAnsi="Courier"/>
        </w:rPr>
      </w:pPr>
    </w:p>
    <w:p w14:paraId="32BAA203" w14:textId="77777777" w:rsidR="009453DC" w:rsidRDefault="009453DC" w:rsidP="009453DC">
      <w:pPr>
        <w:jc w:val="right"/>
        <w:rPr>
          <w:rFonts w:ascii="Courier" w:hAnsi="Courier"/>
        </w:rPr>
      </w:pPr>
      <w:proofErr w:type="spellStart"/>
      <w:r>
        <w:rPr>
          <w:rFonts w:ascii="Courier" w:hAnsi="Courier"/>
        </w:rPr>
        <w:t>Marna</w:t>
      </w:r>
      <w:proofErr w:type="spellEnd"/>
      <w:r>
        <w:rPr>
          <w:rFonts w:ascii="Courier" w:hAnsi="Courier"/>
        </w:rPr>
        <w:t xml:space="preserve"> P. </w:t>
      </w:r>
      <w:proofErr w:type="spellStart"/>
      <w:r>
        <w:rPr>
          <w:rFonts w:ascii="Courier" w:hAnsi="Courier"/>
        </w:rPr>
        <w:t>Borgstrom</w:t>
      </w:r>
      <w:proofErr w:type="spellEnd"/>
    </w:p>
    <w:p w14:paraId="3CE60D27" w14:textId="77777777" w:rsidR="009453DC" w:rsidRDefault="009453DC" w:rsidP="009453DC">
      <w:pPr>
        <w:jc w:val="right"/>
        <w:rPr>
          <w:rFonts w:ascii="Courier" w:hAnsi="Courier"/>
        </w:rPr>
      </w:pPr>
      <w:r>
        <w:rPr>
          <w:rFonts w:ascii="Courier" w:hAnsi="Courier"/>
        </w:rPr>
        <w:tab/>
        <w:t>CEO Yale New Haven Hospital</w:t>
      </w:r>
    </w:p>
    <w:p w14:paraId="6093769F" w14:textId="77777777" w:rsidR="009453DC" w:rsidRDefault="009453DC">
      <w:pPr>
        <w:rPr>
          <w:rFonts w:ascii="Courier" w:hAnsi="Courier"/>
        </w:rPr>
      </w:pPr>
    </w:p>
    <w:p w14:paraId="143A895B" w14:textId="77777777" w:rsidR="009453DC" w:rsidRPr="00C45747" w:rsidRDefault="00C45747" w:rsidP="00C45747">
      <w:pPr>
        <w:jc w:val="center"/>
        <w:rPr>
          <w:rFonts w:ascii="Courier" w:hAnsi="Courier"/>
          <w:sz w:val="44"/>
          <w:szCs w:val="44"/>
        </w:rPr>
      </w:pPr>
      <w:r w:rsidRPr="00C45747">
        <w:rPr>
          <w:rFonts w:ascii="Courier" w:hAnsi="Courier"/>
          <w:sz w:val="44"/>
          <w:szCs w:val="44"/>
        </w:rPr>
        <w:lastRenderedPageBreak/>
        <w:t>RESEARCH TECHNICIAN LABORATORY MANUAL</w:t>
      </w:r>
    </w:p>
    <w:p w14:paraId="24B42880" w14:textId="77777777" w:rsidR="00C45747" w:rsidRPr="00C45747" w:rsidRDefault="00C45747" w:rsidP="00C45747">
      <w:pPr>
        <w:jc w:val="center"/>
        <w:rPr>
          <w:rFonts w:ascii="Courier" w:hAnsi="Courier"/>
          <w:sz w:val="44"/>
          <w:szCs w:val="44"/>
        </w:rPr>
      </w:pPr>
      <w:r w:rsidRPr="00C45747">
        <w:rPr>
          <w:rFonts w:ascii="Courier" w:hAnsi="Courier"/>
          <w:sz w:val="44"/>
          <w:szCs w:val="44"/>
        </w:rPr>
        <w:t>BIOPSY SAMPLE AND TISSUE IDENTIFICATION</w:t>
      </w:r>
    </w:p>
    <w:p w14:paraId="2E827212" w14:textId="77777777" w:rsidR="00C45747" w:rsidRDefault="00C45747" w:rsidP="00C45747">
      <w:pPr>
        <w:jc w:val="center"/>
        <w:rPr>
          <w:rFonts w:ascii="Courier" w:hAnsi="Courier"/>
          <w:sz w:val="36"/>
          <w:szCs w:val="36"/>
        </w:rPr>
      </w:pPr>
    </w:p>
    <w:p w14:paraId="5D5EDF86" w14:textId="77777777" w:rsidR="00C45747" w:rsidRDefault="00C45747" w:rsidP="00C45747">
      <w:pPr>
        <w:jc w:val="center"/>
        <w:rPr>
          <w:rFonts w:ascii="Courier" w:hAnsi="Courier"/>
          <w:sz w:val="36"/>
          <w:szCs w:val="36"/>
        </w:rPr>
      </w:pPr>
      <w:r>
        <w:rPr>
          <w:rFonts w:ascii="Courier" w:hAnsi="Courier"/>
          <w:sz w:val="36"/>
          <w:szCs w:val="36"/>
        </w:rPr>
        <w:t>LAST UPDATED MAY 2014</w:t>
      </w:r>
    </w:p>
    <w:p w14:paraId="1BB2005B" w14:textId="77777777" w:rsidR="00C45747" w:rsidRDefault="00C45747" w:rsidP="00C45747">
      <w:pPr>
        <w:jc w:val="center"/>
        <w:rPr>
          <w:rFonts w:ascii="Courier" w:hAnsi="Courier"/>
          <w:sz w:val="36"/>
          <w:szCs w:val="36"/>
        </w:rPr>
      </w:pPr>
    </w:p>
    <w:p w14:paraId="16C47362" w14:textId="77777777" w:rsidR="00C45747" w:rsidRDefault="00C45747" w:rsidP="00C45747">
      <w:pPr>
        <w:jc w:val="center"/>
        <w:rPr>
          <w:rFonts w:ascii="Courier" w:hAnsi="Courier"/>
          <w:sz w:val="36"/>
          <w:szCs w:val="36"/>
        </w:rPr>
      </w:pPr>
    </w:p>
    <w:p w14:paraId="098B45A8" w14:textId="77777777" w:rsidR="00C45747" w:rsidRDefault="00C45747" w:rsidP="00C45747">
      <w:pPr>
        <w:jc w:val="center"/>
        <w:rPr>
          <w:rFonts w:ascii="Courier" w:hAnsi="Courier"/>
          <w:sz w:val="36"/>
          <w:szCs w:val="36"/>
        </w:rPr>
      </w:pPr>
    </w:p>
    <w:p w14:paraId="3EFBE359" w14:textId="77777777" w:rsidR="00C45747" w:rsidRDefault="00C45747" w:rsidP="00C45747">
      <w:pPr>
        <w:jc w:val="center"/>
        <w:rPr>
          <w:rFonts w:ascii="Courier" w:hAnsi="Courier"/>
          <w:sz w:val="36"/>
          <w:szCs w:val="36"/>
        </w:rPr>
      </w:pPr>
    </w:p>
    <w:p w14:paraId="604D9257" w14:textId="77777777" w:rsidR="00C45747" w:rsidRDefault="00C45747" w:rsidP="00C45747">
      <w:pPr>
        <w:jc w:val="center"/>
        <w:rPr>
          <w:rFonts w:ascii="Courier" w:hAnsi="Courier"/>
          <w:sz w:val="36"/>
          <w:szCs w:val="36"/>
        </w:rPr>
      </w:pPr>
    </w:p>
    <w:p w14:paraId="1AF3F89D" w14:textId="77777777" w:rsidR="00C45747" w:rsidRDefault="00C45747" w:rsidP="00C45747">
      <w:pPr>
        <w:jc w:val="center"/>
        <w:rPr>
          <w:rFonts w:ascii="Courier" w:hAnsi="Courier"/>
          <w:sz w:val="36"/>
          <w:szCs w:val="36"/>
        </w:rPr>
      </w:pPr>
    </w:p>
    <w:p w14:paraId="1C954CD2" w14:textId="77777777" w:rsidR="00C45747" w:rsidRDefault="00C45747" w:rsidP="00C45747">
      <w:pPr>
        <w:jc w:val="center"/>
        <w:rPr>
          <w:rFonts w:ascii="Courier" w:hAnsi="Courier"/>
          <w:sz w:val="36"/>
          <w:szCs w:val="36"/>
        </w:rPr>
      </w:pPr>
    </w:p>
    <w:p w14:paraId="26B0C718" w14:textId="77777777" w:rsidR="00C45747" w:rsidRDefault="00C45747" w:rsidP="00C45747">
      <w:pPr>
        <w:jc w:val="center"/>
        <w:rPr>
          <w:rFonts w:ascii="Courier" w:hAnsi="Courier"/>
          <w:sz w:val="36"/>
          <w:szCs w:val="36"/>
        </w:rPr>
      </w:pPr>
    </w:p>
    <w:p w14:paraId="66D29D09" w14:textId="77777777" w:rsidR="00C45747" w:rsidRDefault="00C45747" w:rsidP="00C45747">
      <w:pPr>
        <w:jc w:val="center"/>
        <w:rPr>
          <w:rFonts w:ascii="Courier" w:hAnsi="Courier"/>
          <w:sz w:val="36"/>
          <w:szCs w:val="36"/>
        </w:rPr>
      </w:pPr>
    </w:p>
    <w:p w14:paraId="38DF60C0" w14:textId="77777777" w:rsidR="00C45747" w:rsidRDefault="00C45747" w:rsidP="00C45747">
      <w:pPr>
        <w:jc w:val="center"/>
        <w:rPr>
          <w:rFonts w:ascii="Courier" w:hAnsi="Courier"/>
          <w:sz w:val="36"/>
          <w:szCs w:val="36"/>
        </w:rPr>
      </w:pPr>
    </w:p>
    <w:p w14:paraId="6C8F709A" w14:textId="77777777" w:rsidR="00C45747" w:rsidRDefault="00C45747" w:rsidP="00C45747">
      <w:pPr>
        <w:jc w:val="center"/>
        <w:rPr>
          <w:rFonts w:ascii="Courier" w:hAnsi="Courier"/>
          <w:sz w:val="36"/>
          <w:szCs w:val="36"/>
        </w:rPr>
      </w:pPr>
    </w:p>
    <w:p w14:paraId="55DFAF64" w14:textId="77777777" w:rsidR="00C45747" w:rsidRDefault="00C45747" w:rsidP="00C45747">
      <w:pPr>
        <w:jc w:val="center"/>
        <w:rPr>
          <w:rFonts w:ascii="Courier" w:hAnsi="Courier"/>
          <w:sz w:val="36"/>
          <w:szCs w:val="36"/>
        </w:rPr>
      </w:pPr>
    </w:p>
    <w:p w14:paraId="01587B74" w14:textId="77777777" w:rsidR="00C45747" w:rsidRDefault="00C45747" w:rsidP="00C45747">
      <w:pPr>
        <w:jc w:val="center"/>
        <w:rPr>
          <w:rFonts w:ascii="Courier" w:hAnsi="Courier"/>
          <w:sz w:val="36"/>
          <w:szCs w:val="36"/>
        </w:rPr>
      </w:pPr>
    </w:p>
    <w:p w14:paraId="3A84C8BD" w14:textId="77777777" w:rsidR="00C45747" w:rsidRDefault="00C45747" w:rsidP="00C45747">
      <w:pPr>
        <w:jc w:val="center"/>
        <w:rPr>
          <w:rFonts w:ascii="Courier" w:hAnsi="Courier"/>
          <w:sz w:val="36"/>
          <w:szCs w:val="36"/>
        </w:rPr>
      </w:pPr>
    </w:p>
    <w:p w14:paraId="1315CBF6" w14:textId="77777777" w:rsidR="00C45747" w:rsidRDefault="00C45747" w:rsidP="00C45747">
      <w:pPr>
        <w:jc w:val="center"/>
        <w:rPr>
          <w:rFonts w:ascii="Courier" w:hAnsi="Courier"/>
          <w:sz w:val="36"/>
          <w:szCs w:val="36"/>
        </w:rPr>
      </w:pPr>
    </w:p>
    <w:p w14:paraId="463E5E61" w14:textId="77777777" w:rsidR="00C45747" w:rsidRDefault="00C45747" w:rsidP="00C45747">
      <w:pPr>
        <w:jc w:val="center"/>
        <w:rPr>
          <w:rFonts w:ascii="Courier" w:hAnsi="Courier"/>
          <w:sz w:val="36"/>
          <w:szCs w:val="36"/>
        </w:rPr>
      </w:pPr>
    </w:p>
    <w:p w14:paraId="61B78A0D" w14:textId="77777777" w:rsidR="00C45747" w:rsidRDefault="00C45747" w:rsidP="00C45747">
      <w:pPr>
        <w:jc w:val="center"/>
        <w:rPr>
          <w:rFonts w:ascii="Courier" w:hAnsi="Courier"/>
          <w:sz w:val="36"/>
          <w:szCs w:val="36"/>
        </w:rPr>
      </w:pPr>
      <w:r>
        <w:rPr>
          <w:rFonts w:ascii="Courier" w:hAnsi="Courier"/>
          <w:noProof/>
          <w:sz w:val="36"/>
          <w:szCs w:val="36"/>
        </w:rPr>
        <w:drawing>
          <wp:inline distT="0" distB="0" distL="0" distR="0" wp14:anchorId="0782D905" wp14:editId="41CC59FA">
            <wp:extent cx="6400800" cy="1031188"/>
            <wp:effectExtent l="0" t="0" r="0" b="1079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031188"/>
                    </a:xfrm>
                    <a:prstGeom prst="rect">
                      <a:avLst/>
                    </a:prstGeom>
                    <a:noFill/>
                    <a:ln>
                      <a:noFill/>
                    </a:ln>
                  </pic:spPr>
                </pic:pic>
              </a:graphicData>
            </a:graphic>
          </wp:inline>
        </w:drawing>
      </w:r>
    </w:p>
    <w:p w14:paraId="5937F441" w14:textId="77777777" w:rsidR="00C45747" w:rsidRDefault="00C45747" w:rsidP="00C45747">
      <w:pPr>
        <w:jc w:val="center"/>
        <w:rPr>
          <w:rFonts w:ascii="Courier" w:hAnsi="Courier"/>
          <w:sz w:val="36"/>
          <w:szCs w:val="36"/>
        </w:rPr>
      </w:pPr>
    </w:p>
    <w:p w14:paraId="52A25228" w14:textId="77777777" w:rsidR="00C45747" w:rsidRDefault="00C45747" w:rsidP="00C45747">
      <w:pPr>
        <w:rPr>
          <w:rFonts w:ascii="Courier" w:hAnsi="Courier"/>
          <w:sz w:val="36"/>
          <w:szCs w:val="36"/>
        </w:rPr>
      </w:pPr>
    </w:p>
    <w:p w14:paraId="38369BA1" w14:textId="77777777" w:rsidR="00C45747" w:rsidRDefault="00C45747" w:rsidP="00C45747">
      <w:pPr>
        <w:jc w:val="center"/>
        <w:rPr>
          <w:rFonts w:ascii="Courier" w:hAnsi="Courier"/>
          <w:sz w:val="36"/>
          <w:szCs w:val="36"/>
        </w:rPr>
      </w:pPr>
      <w:r>
        <w:rPr>
          <w:rFonts w:ascii="Courier" w:hAnsi="Courier"/>
          <w:sz w:val="36"/>
          <w:szCs w:val="36"/>
        </w:rPr>
        <w:t xml:space="preserve">YALE NEW HAVEN HEALTH CARE SYSTEM </w:t>
      </w:r>
    </w:p>
    <w:p w14:paraId="21FD33D3" w14:textId="77777777" w:rsidR="00C45747" w:rsidRDefault="00C45747" w:rsidP="00C45747">
      <w:pPr>
        <w:jc w:val="center"/>
        <w:rPr>
          <w:rFonts w:ascii="Courier" w:hAnsi="Courier"/>
          <w:sz w:val="36"/>
          <w:szCs w:val="36"/>
        </w:rPr>
      </w:pPr>
    </w:p>
    <w:p w14:paraId="09B9F24F" w14:textId="77777777" w:rsidR="00C45747" w:rsidRPr="00C45747" w:rsidRDefault="00C45747" w:rsidP="00C45747">
      <w:pPr>
        <w:jc w:val="center"/>
        <w:rPr>
          <w:rFonts w:ascii="Courier" w:hAnsi="Courier"/>
          <w:sz w:val="36"/>
          <w:szCs w:val="36"/>
        </w:rPr>
      </w:pPr>
      <w:r>
        <w:rPr>
          <w:rFonts w:ascii="Courier" w:hAnsi="Courier"/>
          <w:sz w:val="36"/>
          <w:szCs w:val="36"/>
        </w:rPr>
        <w:t>SERVING THE PEOPLE OF CONNECTICUT SINCE 1826</w:t>
      </w:r>
    </w:p>
    <w:p w14:paraId="3D916D35" w14:textId="77777777" w:rsidR="009453DC" w:rsidRDefault="009453DC">
      <w:pPr>
        <w:rPr>
          <w:rFonts w:ascii="Courier" w:hAnsi="Courier"/>
        </w:rPr>
      </w:pPr>
    </w:p>
    <w:p w14:paraId="0F17600D" w14:textId="77777777" w:rsidR="009453DC" w:rsidRDefault="009453DC">
      <w:pPr>
        <w:rPr>
          <w:rFonts w:ascii="Courier" w:hAnsi="Courier"/>
        </w:rPr>
      </w:pPr>
    </w:p>
    <w:p w14:paraId="0ECC8561" w14:textId="77777777" w:rsidR="009453DC" w:rsidRDefault="009453DC">
      <w:pPr>
        <w:rPr>
          <w:rFonts w:ascii="Courier" w:hAnsi="Courier"/>
        </w:rPr>
      </w:pPr>
    </w:p>
    <w:p w14:paraId="5725859F" w14:textId="77777777" w:rsidR="009453DC" w:rsidRDefault="009453DC">
      <w:pPr>
        <w:rPr>
          <w:rFonts w:ascii="Courier" w:hAnsi="Courier"/>
        </w:rPr>
      </w:pPr>
    </w:p>
    <w:p w14:paraId="5584051E" w14:textId="77777777" w:rsidR="00BE637A" w:rsidRDefault="00BE637A">
      <w:pPr>
        <w:rPr>
          <w:rFonts w:ascii="Courier" w:hAnsi="Courier"/>
          <w:sz w:val="32"/>
          <w:szCs w:val="32"/>
          <w:u w:val="single"/>
        </w:rPr>
      </w:pPr>
    </w:p>
    <w:p w14:paraId="44C5405E" w14:textId="77777777" w:rsidR="00363849" w:rsidRDefault="00BE637A" w:rsidP="00BE637A">
      <w:pPr>
        <w:jc w:val="center"/>
        <w:rPr>
          <w:rFonts w:ascii="Courier" w:hAnsi="Courier"/>
          <w:sz w:val="32"/>
          <w:szCs w:val="32"/>
          <w:u w:val="single"/>
        </w:rPr>
      </w:pPr>
      <w:r w:rsidRPr="00BE637A">
        <w:rPr>
          <w:rFonts w:ascii="Courier" w:hAnsi="Courier"/>
          <w:sz w:val="32"/>
          <w:szCs w:val="32"/>
          <w:u w:val="single"/>
        </w:rPr>
        <w:lastRenderedPageBreak/>
        <w:t>Biopsy Samples from Yale New-Haven Hospital</w:t>
      </w:r>
    </w:p>
    <w:p w14:paraId="5E432246" w14:textId="77777777" w:rsidR="00711A40" w:rsidRDefault="00711A40" w:rsidP="00BE637A">
      <w:pPr>
        <w:jc w:val="center"/>
        <w:rPr>
          <w:rFonts w:ascii="Courier" w:hAnsi="Courier"/>
          <w:sz w:val="32"/>
          <w:szCs w:val="32"/>
          <w:u w:val="single"/>
        </w:rPr>
      </w:pPr>
    </w:p>
    <w:p w14:paraId="5086C63F" w14:textId="77777777" w:rsidR="00AC13F1" w:rsidRDefault="00711A40" w:rsidP="00BE637A">
      <w:pPr>
        <w:rPr>
          <w:rFonts w:ascii="Courier" w:hAnsi="Courier"/>
          <w:sz w:val="32"/>
          <w:szCs w:val="32"/>
          <w:u w:val="single"/>
        </w:rPr>
      </w:pPr>
      <w:r>
        <w:rPr>
          <w:rFonts w:ascii="Courier" w:hAnsi="Courier"/>
          <w:noProof/>
          <w:sz w:val="32"/>
          <w:szCs w:val="32"/>
          <w:u w:val="single"/>
        </w:rPr>
        <w:drawing>
          <wp:inline distT="0" distB="0" distL="0" distR="0" wp14:anchorId="57A49865" wp14:editId="60774CF5">
            <wp:extent cx="2971800" cy="21336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133600"/>
                    </a:xfrm>
                    <a:prstGeom prst="rect">
                      <a:avLst/>
                    </a:prstGeom>
                    <a:noFill/>
                    <a:ln>
                      <a:noFill/>
                    </a:ln>
                  </pic:spPr>
                </pic:pic>
              </a:graphicData>
            </a:graphic>
          </wp:inline>
        </w:drawing>
      </w:r>
      <w:r w:rsidR="00AC13F1" w:rsidRPr="00AC13F1">
        <w:t xml:space="preserve"> </w:t>
      </w:r>
      <w:r w:rsidR="00AC13F1">
        <w:t xml:space="preserve">          </w:t>
      </w:r>
      <w:r w:rsidR="00AC13F1">
        <w:rPr>
          <w:rFonts w:ascii="Courier" w:hAnsi="Courier"/>
          <w:noProof/>
          <w:sz w:val="32"/>
          <w:szCs w:val="32"/>
          <w:u w:val="single"/>
        </w:rPr>
        <w:drawing>
          <wp:inline distT="0" distB="0" distL="0" distR="0" wp14:anchorId="5BD02CEB" wp14:editId="5C580C03">
            <wp:extent cx="2974340" cy="2145896"/>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820" cy="2146242"/>
                    </a:xfrm>
                    <a:prstGeom prst="rect">
                      <a:avLst/>
                    </a:prstGeom>
                    <a:noFill/>
                    <a:ln>
                      <a:noFill/>
                    </a:ln>
                  </pic:spPr>
                </pic:pic>
              </a:graphicData>
            </a:graphic>
          </wp:inline>
        </w:drawing>
      </w:r>
      <w:r>
        <w:rPr>
          <w:rFonts w:ascii="Courier" w:hAnsi="Courier"/>
          <w:sz w:val="32"/>
          <w:szCs w:val="32"/>
          <w:u w:val="single"/>
        </w:rPr>
        <w:t xml:space="preserve"> </w:t>
      </w:r>
    </w:p>
    <w:p w14:paraId="5D705187" w14:textId="77777777" w:rsidR="00AC13F1" w:rsidRDefault="00AC13F1" w:rsidP="00BE637A">
      <w:pPr>
        <w:rPr>
          <w:rFonts w:ascii="Courier" w:hAnsi="Courier"/>
          <w:sz w:val="32"/>
          <w:szCs w:val="32"/>
          <w:u w:val="single"/>
        </w:rPr>
      </w:pPr>
    </w:p>
    <w:p w14:paraId="38F47E70" w14:textId="77777777" w:rsidR="00AC13F1" w:rsidRDefault="00AC13F1" w:rsidP="00BE637A">
      <w:pPr>
        <w:rPr>
          <w:rFonts w:ascii="Courier" w:hAnsi="Courier"/>
          <w:sz w:val="32"/>
          <w:szCs w:val="32"/>
          <w:u w:val="single"/>
        </w:rPr>
      </w:pPr>
    </w:p>
    <w:p w14:paraId="16A352BA" w14:textId="77777777" w:rsidR="00AC13F1" w:rsidRDefault="00AC13F1" w:rsidP="00BE637A">
      <w:pPr>
        <w:rPr>
          <w:rFonts w:ascii="Courier" w:hAnsi="Courier"/>
          <w:sz w:val="32"/>
          <w:szCs w:val="32"/>
          <w:u w:val="single"/>
        </w:rPr>
      </w:pPr>
    </w:p>
    <w:p w14:paraId="12A95A5A" w14:textId="77777777" w:rsidR="00C45747" w:rsidRDefault="00711A40" w:rsidP="00BE637A">
      <w:pPr>
        <w:rPr>
          <w:rFonts w:ascii="Courier" w:hAnsi="Courier"/>
          <w:sz w:val="32"/>
          <w:szCs w:val="32"/>
          <w:u w:val="single"/>
        </w:rPr>
      </w:pPr>
      <w:r>
        <w:rPr>
          <w:rFonts w:ascii="Courier" w:hAnsi="Courier"/>
          <w:noProof/>
          <w:sz w:val="32"/>
          <w:szCs w:val="32"/>
          <w:u w:val="single"/>
        </w:rPr>
        <w:drawing>
          <wp:inline distT="0" distB="0" distL="0" distR="0" wp14:anchorId="38D1A45C" wp14:editId="5D9B2C05">
            <wp:extent cx="2921000" cy="2209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209800"/>
                    </a:xfrm>
                    <a:prstGeom prst="rect">
                      <a:avLst/>
                    </a:prstGeom>
                    <a:noFill/>
                    <a:ln>
                      <a:noFill/>
                    </a:ln>
                  </pic:spPr>
                </pic:pic>
              </a:graphicData>
            </a:graphic>
          </wp:inline>
        </w:drawing>
      </w:r>
      <w:r w:rsidR="00AC13F1">
        <w:rPr>
          <w:rFonts w:ascii="Courier" w:hAnsi="Courier"/>
          <w:sz w:val="32"/>
          <w:szCs w:val="32"/>
          <w:u w:val="single"/>
        </w:rPr>
        <w:t xml:space="preserve">    </w:t>
      </w:r>
      <w:r w:rsidR="00AC13F1" w:rsidRPr="00AC13F1">
        <w:rPr>
          <w:rFonts w:ascii="Courier" w:hAnsi="Courier"/>
          <w:sz w:val="32"/>
          <w:szCs w:val="32"/>
          <w:u w:val="single"/>
        </w:rPr>
        <w:drawing>
          <wp:inline distT="0" distB="0" distL="0" distR="0" wp14:anchorId="24F4AA6A" wp14:editId="593A5BE1">
            <wp:extent cx="2933700" cy="2184400"/>
            <wp:effectExtent l="0" t="0" r="1270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184400"/>
                    </a:xfrm>
                    <a:prstGeom prst="rect">
                      <a:avLst/>
                    </a:prstGeom>
                    <a:noFill/>
                    <a:ln>
                      <a:noFill/>
                    </a:ln>
                  </pic:spPr>
                </pic:pic>
              </a:graphicData>
            </a:graphic>
          </wp:inline>
        </w:drawing>
      </w:r>
    </w:p>
    <w:p w14:paraId="05FBEBB1" w14:textId="77777777" w:rsidR="00AC13F1" w:rsidRDefault="00AC13F1" w:rsidP="00BE637A">
      <w:pPr>
        <w:rPr>
          <w:rFonts w:ascii="Courier" w:hAnsi="Courier"/>
          <w:sz w:val="32"/>
          <w:szCs w:val="32"/>
          <w:u w:val="single"/>
        </w:rPr>
      </w:pPr>
    </w:p>
    <w:p w14:paraId="2C8D933C" w14:textId="77777777" w:rsidR="00AC13F1" w:rsidRDefault="00AC13F1" w:rsidP="00BE637A">
      <w:pPr>
        <w:rPr>
          <w:rFonts w:ascii="Courier" w:hAnsi="Courier"/>
          <w:sz w:val="32"/>
          <w:szCs w:val="32"/>
          <w:u w:val="single"/>
        </w:rPr>
      </w:pPr>
    </w:p>
    <w:p w14:paraId="4E562589" w14:textId="77777777" w:rsidR="00C45747" w:rsidRDefault="00C45747" w:rsidP="00BE637A">
      <w:pPr>
        <w:rPr>
          <w:rFonts w:ascii="Courier" w:hAnsi="Courier"/>
          <w:sz w:val="32"/>
          <w:szCs w:val="32"/>
          <w:u w:val="single"/>
        </w:rPr>
      </w:pPr>
      <w:r>
        <w:rPr>
          <w:rFonts w:ascii="Courier" w:hAnsi="Courier"/>
          <w:noProof/>
          <w:sz w:val="32"/>
          <w:szCs w:val="32"/>
          <w:u w:val="single"/>
        </w:rPr>
        <w:drawing>
          <wp:inline distT="0" distB="0" distL="0" distR="0" wp14:anchorId="2EE3A97F" wp14:editId="6EEA300C">
            <wp:extent cx="3086100" cy="2082501"/>
            <wp:effectExtent l="0" t="0" r="0" b="63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542" cy="2082800"/>
                    </a:xfrm>
                    <a:prstGeom prst="rect">
                      <a:avLst/>
                    </a:prstGeom>
                    <a:noFill/>
                    <a:ln>
                      <a:noFill/>
                    </a:ln>
                  </pic:spPr>
                </pic:pic>
              </a:graphicData>
            </a:graphic>
          </wp:inline>
        </w:drawing>
      </w:r>
      <w:r w:rsidR="00AC13F1">
        <w:rPr>
          <w:rFonts w:ascii="Courier" w:hAnsi="Courier"/>
          <w:sz w:val="32"/>
          <w:szCs w:val="32"/>
          <w:u w:val="single"/>
        </w:rPr>
        <w:t xml:space="preserve">  </w:t>
      </w:r>
      <w:r w:rsidR="00AC13F1">
        <w:rPr>
          <w:rFonts w:ascii="Courier" w:hAnsi="Courier"/>
          <w:noProof/>
          <w:sz w:val="32"/>
          <w:szCs w:val="32"/>
          <w:u w:val="single"/>
        </w:rPr>
        <w:drawing>
          <wp:inline distT="0" distB="0" distL="0" distR="0" wp14:anchorId="29421E11" wp14:editId="6888469E">
            <wp:extent cx="2997200" cy="217106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997" cy="2171642"/>
                    </a:xfrm>
                    <a:prstGeom prst="rect">
                      <a:avLst/>
                    </a:prstGeom>
                    <a:noFill/>
                    <a:ln>
                      <a:noFill/>
                    </a:ln>
                  </pic:spPr>
                </pic:pic>
              </a:graphicData>
            </a:graphic>
          </wp:inline>
        </w:drawing>
      </w:r>
    </w:p>
    <w:p w14:paraId="59EAD036" w14:textId="77777777" w:rsidR="00AC13F1" w:rsidRDefault="00AC13F1" w:rsidP="00BE637A">
      <w:pPr>
        <w:rPr>
          <w:rFonts w:ascii="Courier" w:hAnsi="Courier"/>
          <w:sz w:val="32"/>
          <w:szCs w:val="32"/>
          <w:u w:val="single"/>
        </w:rPr>
      </w:pPr>
    </w:p>
    <w:p w14:paraId="2042807C" w14:textId="77777777" w:rsidR="00E30266" w:rsidRDefault="00E30266"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14:paraId="3247D8DC" w14:textId="77777777" w:rsidR="00AC13F1" w:rsidRDefault="00AC13F1"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Helvetica" w:hAnsi="Helvetica" w:cs="Helvetica"/>
          <w:sz w:val="28"/>
          <w:szCs w:val="28"/>
        </w:rPr>
        <w:lastRenderedPageBreak/>
        <w:t>Patient History Form</w:t>
      </w:r>
    </w:p>
    <w:p w14:paraId="0957322A" w14:textId="77777777" w:rsidR="00AC13F1" w:rsidRPr="00837FB7" w:rsidRDefault="00AC13F1"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Name: —————   —————————</w:t>
      </w:r>
    </w:p>
    <w:p w14:paraId="712C183F" w14:textId="77777777" w:rsidR="00AC13F1" w:rsidRPr="00837FB7" w:rsidRDefault="00837FB7"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Pr>
          <w:rFonts w:ascii="Candara" w:hAnsi="Candara" w:cs="Helvetica"/>
          <w:sz w:val="28"/>
          <w:szCs w:val="28"/>
        </w:rPr>
        <w:t>Age: 14</w:t>
      </w:r>
    </w:p>
    <w:p w14:paraId="43AB226C" w14:textId="77777777" w:rsidR="00AC13F1" w:rsidRDefault="00AC13F1"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Sex: Female</w:t>
      </w:r>
    </w:p>
    <w:p w14:paraId="175454B1" w14:textId="77777777" w:rsidR="00837FB7" w:rsidRPr="00837FB7" w:rsidRDefault="00837FB7"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p>
    <w:p w14:paraId="1941BA68" w14:textId="77777777" w:rsidR="00837FB7" w:rsidRDefault="00E30266" w:rsidP="00837FB7">
      <w:r>
        <w:rPr>
          <w:rFonts w:ascii="Helvetica" w:hAnsi="Helvetica" w:cs="Helvetica"/>
          <w:noProof/>
          <w:sz w:val="28"/>
          <w:szCs w:val="28"/>
        </w:rPr>
        <mc:AlternateContent>
          <mc:Choice Requires="wps">
            <w:drawing>
              <wp:anchor distT="0" distB="0" distL="114300" distR="114300" simplePos="0" relativeHeight="251661312" behindDoc="0" locked="0" layoutInCell="1" allowOverlap="1" wp14:anchorId="4F0A1070" wp14:editId="502567E3">
                <wp:simplePos x="0" y="0"/>
                <wp:positionH relativeFrom="column">
                  <wp:posOffset>0</wp:posOffset>
                </wp:positionH>
                <wp:positionV relativeFrom="paragraph">
                  <wp:posOffset>290195</wp:posOffset>
                </wp:positionV>
                <wp:extent cx="6400800" cy="2171700"/>
                <wp:effectExtent l="0" t="0" r="25400" b="38100"/>
                <wp:wrapSquare wrapText="bothSides"/>
                <wp:docPr id="15" name="Text Box 15"/>
                <wp:cNvGraphicFramePr/>
                <a:graphic xmlns:a="http://schemas.openxmlformats.org/drawingml/2006/main">
                  <a:graphicData uri="http://schemas.microsoft.com/office/word/2010/wordprocessingShape">
                    <wps:wsp>
                      <wps:cNvSpPr txBox="1"/>
                      <wps:spPr>
                        <a:xfrm>
                          <a:off x="0" y="0"/>
                          <a:ext cx="6400800" cy="2171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348CAA" w14:textId="77777777" w:rsidR="00B95FDE" w:rsidRPr="00837FB7" w:rsidRDefault="00B95FDE">
                            <w:pPr>
                              <w:rPr>
                                <w:rFonts w:ascii="Candara" w:hAnsi="Candara"/>
                              </w:rPr>
                            </w:pPr>
                            <w:r w:rsidRPr="00837FB7">
                              <w:rPr>
                                <w:rFonts w:ascii="Candara" w:hAnsi="Candara"/>
                              </w:rPr>
                              <w:t xml:space="preserve">Patient is a 14-year-old Black female, diagnosed with Sickle Cell Anemia at the age of 5 months. </w:t>
                            </w:r>
                            <w:r>
                              <w:rPr>
                                <w:rFonts w:ascii="Candara" w:hAnsi="Candara"/>
                              </w:rPr>
                              <w:t xml:space="preserve"> Sickle cell anemia affects the red blood cells in the body, causing some to form a characteristic sickle shape. </w:t>
                            </w:r>
                            <w:r w:rsidRPr="00837FB7">
                              <w:rPr>
                                <w:rFonts w:ascii="Candara" w:hAnsi="Candara"/>
                              </w:rPr>
                              <w:t xml:space="preserve">Symptoms have presented themselves in </w:t>
                            </w:r>
                            <w:proofErr w:type="gramStart"/>
                            <w:r w:rsidRPr="00837FB7">
                              <w:rPr>
                                <w:rFonts w:ascii="Candara" w:hAnsi="Candara"/>
                              </w:rPr>
                              <w:t>often severe</w:t>
                            </w:r>
                            <w:proofErr w:type="gramEnd"/>
                            <w:r w:rsidRPr="00837FB7">
                              <w:rPr>
                                <w:rFonts w:ascii="Candara" w:hAnsi="Candara"/>
                              </w:rPr>
                              <w:t xml:space="preserve"> circumstances requiring multiple hospitalizations. Patient also is anemic and takes iron supplements to help manage the fatigue commonly associated with the anemia. Genetic testing reveals both the patient’s mother and father carry the gene for sickle cell. Patient has been hospitalized on multiple occasions for leg ulcers that do not heal, as well as a case of jaundice at the age of 12. </w:t>
                            </w:r>
                          </w:p>
                          <w:p w14:paraId="52053298" w14:textId="77777777" w:rsidR="00B95FDE" w:rsidRPr="00837FB7" w:rsidRDefault="00B95FDE">
                            <w:pPr>
                              <w:rPr>
                                <w:rFonts w:ascii="Candara" w:hAnsi="Candara"/>
                              </w:rPr>
                            </w:pPr>
                          </w:p>
                          <w:p w14:paraId="2C72CD15" w14:textId="77777777" w:rsidR="00B95FDE" w:rsidRPr="00837FB7" w:rsidRDefault="00B95FDE">
                            <w:pPr>
                              <w:rPr>
                                <w:rFonts w:ascii="Candara" w:hAnsi="Candara"/>
                              </w:rPr>
                            </w:pPr>
                            <w:r w:rsidRPr="00837FB7">
                              <w:rPr>
                                <w:rFonts w:ascii="Candara" w:hAnsi="Candara"/>
                              </w:rPr>
                              <w:t>Her most recent “sickle cell crisis” occurred immediately prior to this most recent hospitalization, necessitating the administration of fluids, NSAIDs to manage pain, and the blood samples to test to see whether the patient qualifies for a bone marrow transplant.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0;margin-top:22.85pt;width:7in;height:1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LTOOECAABABgAADgAAAGRycy9lMm9Eb2MueG1srFRdT9swFH2ftP9g+b0kqVIKESkKRZ0mIYYG&#10;E8+u47TREtuz3TZs2n/fsdOUjvEwpr0k1/fL9557fC8uu7YhW2FsrWROk5OYEiG5Kmu5yumXh8Xo&#10;jBLrmCxZo6TI6ZOw9HL2/t3FTmdirNaqKYUhSCJtttM5XTunsyiyfC1aZk+UFhLGSpmWORzNKioN&#10;2yF720TjOD6NdsqU2igurIX2ujfSWchfVYK7T1VlhSNNTlGbC18Tvkv/jWYXLFsZptc135fB/qGK&#10;ltUSlx5SXTPHyMbUf6Rqa26UVZU74aqNVFXVXIQe0E0Sv+jmfs20CL0AHKsPMNn/l5bfbu8MqUvM&#10;bkKJZC1m9CA6R65UR6ACPjttM7jdazi6Dnr4DnoLpW+7q0zr/2iIwA6knw7o+mwcytM0js9imDhs&#10;42SaTHFA/ug5XBvrPgjVEi/k1GB8AVW2vbGudx1c/G1SLeqmCSNspFdY1dSl14WD55CYN4ZsGabv&#10;ulA1bjvywqmPFIEr/S0sQ8kQfRJffJjjj/lkOi6mk/PRaTFJRmkSn42KIh6PrhdFXMTpYn6eXv1E&#10;tS1L0mwHRmnw0UMJxBYNW+2n581/N76W8d/IniRRoFmPAxIH6IZSIz+mfhxBck+N8A008rOoMOAw&#10;lVdgYZwL6QZogrf3qgDiWwL3/gGyAOVbgnvwERFuVtIdgttaKhMoEDbC8zTLr0PJVe8PMI769qLr&#10;ll1g9nhg61KVTyCxUf0asJovahDthll3xwzePciJXeY+4VM1apdTtZcoWSvz/TW998c8YaXETz2n&#10;9tuGGUFJ81HioZ4naeoXTzik4BAO5tiyPLbITTtXIGuCral5EL2/awaxMqp9xMor/K0wMclxN9g9&#10;iHPXbzesTC6KIjhh1WjmbuS95j61R9k/o4fukRm9f2sORLpVw8Zh2Ysn1/v6SKmKjVNVHd6jx7lH&#10;dY8/1lSg5X6l+j14fA5ez4t/9gsAAP//AwBQSwMEFAAGAAgAAAAhAEBrYJngAAAACAEAAA8AAABk&#10;cnMvZG93bnJldi54bWxMj81uwjAQhO+V+g7WVuqt2P0jUcgGtSCkCtEDUCGOJt4mUeN1FBsIb19z&#10;ao+zs5r5Jp8OthUn6n3jGOFxpEAQl840XCF8bRcPKQgfNBvdOiaEC3mYFrc3uc6MO/OaTptQiRjC&#10;PtMIdQhdJqUva7Laj1xHHL1v11sdouwraXp9juG2lU9KjaXVDceGWnc0q6n82Rwtwsf2slwns8+x&#10;Xb7P96ud9LvFfIV4fze8TUAEGsLfM1zxIzoUkengjmy8aBHikIDw8pqAuLpKpfFyQHhOkwRkkcv/&#10;A4pfAAAA//8DAFBLAQItABQABgAIAAAAIQDkmcPA+wAAAOEBAAATAAAAAAAAAAAAAAAAAAAAAABb&#10;Q29udGVudF9UeXBlc10ueG1sUEsBAi0AFAAGAAgAAAAhACOyauHXAAAAlAEAAAsAAAAAAAAAAAAA&#10;AAAALAEAAF9yZWxzLy5yZWxzUEsBAi0AFAAGAAgAAAAhAMiS0zjhAgAAQAYAAA4AAAAAAAAAAAAA&#10;AAAALAIAAGRycy9lMm9Eb2MueG1sUEsBAi0AFAAGAAgAAAAhAEBrYJngAAAACAEAAA8AAAAAAAAA&#10;AAAAAAAAOQUAAGRycy9kb3ducmV2LnhtbFBLBQYAAAAABAAEAPMAAABGBgAAAAA=&#10;" filled="f" strokecolor="black [3213]">
                <v:textbox>
                  <w:txbxContent>
                    <w:p w14:paraId="43348CAA" w14:textId="77777777" w:rsidR="00B95FDE" w:rsidRPr="00837FB7" w:rsidRDefault="00B95FDE">
                      <w:pPr>
                        <w:rPr>
                          <w:rFonts w:ascii="Candara" w:hAnsi="Candara"/>
                        </w:rPr>
                      </w:pPr>
                      <w:r w:rsidRPr="00837FB7">
                        <w:rPr>
                          <w:rFonts w:ascii="Candara" w:hAnsi="Candara"/>
                        </w:rPr>
                        <w:t xml:space="preserve">Patient is a 14-year-old Black female, diagnosed with Sickle Cell Anemia at the age of 5 months. </w:t>
                      </w:r>
                      <w:r>
                        <w:rPr>
                          <w:rFonts w:ascii="Candara" w:hAnsi="Candara"/>
                        </w:rPr>
                        <w:t xml:space="preserve"> Sickle cell anemia affects the red blood cells in the body, causing some to form a characteristic sickle shape. </w:t>
                      </w:r>
                      <w:r w:rsidRPr="00837FB7">
                        <w:rPr>
                          <w:rFonts w:ascii="Candara" w:hAnsi="Candara"/>
                        </w:rPr>
                        <w:t xml:space="preserve">Symptoms have presented themselves in </w:t>
                      </w:r>
                      <w:proofErr w:type="gramStart"/>
                      <w:r w:rsidRPr="00837FB7">
                        <w:rPr>
                          <w:rFonts w:ascii="Candara" w:hAnsi="Candara"/>
                        </w:rPr>
                        <w:t>often severe</w:t>
                      </w:r>
                      <w:proofErr w:type="gramEnd"/>
                      <w:r w:rsidRPr="00837FB7">
                        <w:rPr>
                          <w:rFonts w:ascii="Candara" w:hAnsi="Candara"/>
                        </w:rPr>
                        <w:t xml:space="preserve"> circumstances requiring multiple hospitalizations. Patient also is anemic and takes iron supplements to help manage the fatigue commonly associated with the anemia. Genetic testing reveals both the patient’s mother and father carry the gene for sickle cell. Patient has been hospitalized on multiple occasions for leg ulcers that do not heal, as well as a case of jaundice at the age of 12. </w:t>
                      </w:r>
                    </w:p>
                    <w:p w14:paraId="52053298" w14:textId="77777777" w:rsidR="00B95FDE" w:rsidRPr="00837FB7" w:rsidRDefault="00B95FDE">
                      <w:pPr>
                        <w:rPr>
                          <w:rFonts w:ascii="Candara" w:hAnsi="Candara"/>
                        </w:rPr>
                      </w:pPr>
                    </w:p>
                    <w:p w14:paraId="2C72CD15" w14:textId="77777777" w:rsidR="00B95FDE" w:rsidRPr="00837FB7" w:rsidRDefault="00B95FDE">
                      <w:pPr>
                        <w:rPr>
                          <w:rFonts w:ascii="Candara" w:hAnsi="Candara"/>
                        </w:rPr>
                      </w:pPr>
                      <w:r w:rsidRPr="00837FB7">
                        <w:rPr>
                          <w:rFonts w:ascii="Candara" w:hAnsi="Candara"/>
                        </w:rPr>
                        <w:t>Her most recent “sickle cell crisis” occurred immediately prior to this most recent hospitalization, necessitating the administration of fluids, NSAIDs to manage pain, and the blood samples to test to see whether the patient qualifies for a bone marrow transplant.</w:t>
                      </w:r>
                    </w:p>
                  </w:txbxContent>
                </v:textbox>
                <w10:wrap type="square"/>
              </v:shape>
            </w:pict>
          </mc:Fallback>
        </mc:AlternateContent>
      </w:r>
      <w:r w:rsidR="00837FB7" w:rsidRPr="00837FB7">
        <w:rPr>
          <w:rFonts w:ascii="Candara" w:hAnsi="Candara"/>
        </w:rPr>
        <w:t>Patient History</w:t>
      </w:r>
      <w:r w:rsidR="00837FB7">
        <w:t>:</w:t>
      </w:r>
    </w:p>
    <w:p w14:paraId="0998F2CA" w14:textId="77777777" w:rsidR="00AC13F1" w:rsidRDefault="00AC13F1"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14:paraId="4BA6DC0A" w14:textId="77777777" w:rsidR="00AC13F1" w:rsidRPr="00837FB7" w:rsidRDefault="00837FB7"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Current Medication List:</w:t>
      </w:r>
    </w:p>
    <w:p w14:paraId="5B544F5C" w14:textId="77777777" w:rsidR="00837FB7" w:rsidRDefault="00837FB7"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63360" behindDoc="0" locked="0" layoutInCell="1" allowOverlap="1" wp14:anchorId="460F4914" wp14:editId="53736765">
                <wp:simplePos x="0" y="0"/>
                <wp:positionH relativeFrom="column">
                  <wp:posOffset>0</wp:posOffset>
                </wp:positionH>
                <wp:positionV relativeFrom="paragraph">
                  <wp:posOffset>217170</wp:posOffset>
                </wp:positionV>
                <wp:extent cx="6400800" cy="12573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640080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E39B2" w14:textId="77777777" w:rsidR="00B95FDE" w:rsidRDefault="00B95FDE" w:rsidP="00837FB7">
                            <w:pPr>
                              <w:rPr>
                                <w:rFonts w:ascii="Candara" w:hAnsi="Candara"/>
                              </w:rPr>
                            </w:pPr>
                            <w:proofErr w:type="spellStart"/>
                            <w:r w:rsidRPr="00E30266">
                              <w:rPr>
                                <w:rFonts w:ascii="Candara" w:hAnsi="Candara"/>
                                <w:b/>
                              </w:rPr>
                              <w:t>Peniciilin</w:t>
                            </w:r>
                            <w:proofErr w:type="spellEnd"/>
                            <w:r>
                              <w:rPr>
                                <w:rFonts w:ascii="Candara" w:hAnsi="Candara"/>
                              </w:rPr>
                              <w:t xml:space="preserve"> (Antibiotic):  250 mg x 2/day (only for infections)</w:t>
                            </w:r>
                          </w:p>
                          <w:p w14:paraId="4D78605E" w14:textId="77777777" w:rsidR="00B95FDE" w:rsidRDefault="00B95FDE" w:rsidP="00837FB7">
                            <w:pPr>
                              <w:rPr>
                                <w:rFonts w:ascii="Candara" w:hAnsi="Candara"/>
                              </w:rPr>
                            </w:pPr>
                            <w:proofErr w:type="spellStart"/>
                            <w:r w:rsidRPr="00E30266">
                              <w:rPr>
                                <w:rFonts w:ascii="Candara" w:hAnsi="Candara"/>
                                <w:b/>
                              </w:rPr>
                              <w:t>Hydroxyurea</w:t>
                            </w:r>
                            <w:proofErr w:type="spellEnd"/>
                            <w:r>
                              <w:rPr>
                                <w:rFonts w:ascii="Candara" w:hAnsi="Candara"/>
                              </w:rPr>
                              <w:t>: 525 mg (used to treat sickle cell crisis)</w:t>
                            </w:r>
                          </w:p>
                          <w:p w14:paraId="1E15D5E9" w14:textId="77777777" w:rsidR="00B95FDE" w:rsidRDefault="00B95FDE" w:rsidP="00837FB7">
                            <w:pPr>
                              <w:rPr>
                                <w:rFonts w:ascii="Candara" w:hAnsi="Candara"/>
                              </w:rPr>
                            </w:pPr>
                            <w:r w:rsidRPr="00E30266">
                              <w:rPr>
                                <w:rFonts w:ascii="Candara" w:hAnsi="Candara"/>
                                <w:b/>
                              </w:rPr>
                              <w:t>Ibuprofen:</w:t>
                            </w:r>
                            <w:r>
                              <w:rPr>
                                <w:rFonts w:ascii="Candara" w:hAnsi="Candara"/>
                              </w:rPr>
                              <w:t xml:space="preserve"> 250 mg up to 6 times a day</w:t>
                            </w:r>
                          </w:p>
                          <w:p w14:paraId="46BC045D" w14:textId="77777777" w:rsidR="00B95FDE" w:rsidRDefault="00B95FDE" w:rsidP="00837FB7">
                            <w:pPr>
                              <w:rPr>
                                <w:rFonts w:ascii="Candara" w:hAnsi="Candara"/>
                              </w:rPr>
                            </w:pPr>
                            <w:r w:rsidRPr="00E30266">
                              <w:rPr>
                                <w:rFonts w:ascii="Candara" w:hAnsi="Candara"/>
                                <w:b/>
                              </w:rPr>
                              <w:t>Iron Supplement</w:t>
                            </w:r>
                            <w:r>
                              <w:rPr>
                                <w:rFonts w:ascii="Candara" w:hAnsi="Candara"/>
                              </w:rPr>
                              <w:t>: 25 mg/day</w:t>
                            </w:r>
                          </w:p>
                          <w:p w14:paraId="360050E2" w14:textId="77777777" w:rsidR="00B95FDE" w:rsidRDefault="00B95FDE" w:rsidP="00837FB7">
                            <w:pPr>
                              <w:rPr>
                                <w:rFonts w:ascii="Candara" w:hAnsi="Candara"/>
                                <w:b/>
                              </w:rPr>
                            </w:pPr>
                          </w:p>
                          <w:p w14:paraId="452BB38F" w14:textId="77777777" w:rsidR="00B95FDE" w:rsidRPr="00E30266" w:rsidRDefault="00B95FDE" w:rsidP="00837FB7">
                            <w:pPr>
                              <w:rPr>
                                <w:rFonts w:ascii="Candara" w:hAnsi="Candara"/>
                                <w:b/>
                              </w:rPr>
                            </w:pPr>
                            <w:r w:rsidRPr="00E30266">
                              <w:rPr>
                                <w:rFonts w:ascii="Candara" w:hAnsi="Candara"/>
                                <w:b/>
                              </w:rPr>
                              <w:t>Immunization Status:</w:t>
                            </w:r>
                            <w:r>
                              <w:rPr>
                                <w:rFonts w:ascii="Candara" w:hAnsi="Candara"/>
                                <w:b/>
                              </w:rPr>
                              <w:t xml:space="preserve"> </w:t>
                            </w:r>
                            <w:r>
                              <w:rPr>
                                <w:rFonts w:ascii="Candara" w:hAnsi="Candara"/>
                              </w:rPr>
                              <w:t>Vaccinations up 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0" type="#_x0000_t202" style="position:absolute;margin-left:0;margin-top:17.1pt;width:7in;height: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TdOICAABABgAADgAAAGRycy9lMm9Eb2MueG1srFRdT9swFH2ftP8Q+b0kKWmBiBaFok6T0ECD&#10;iWfXcdpoju3Zbptu2n/fsdOUjvEwpr0k1/fL9557fC+v2kZEG25sreSEpCcJibhkqqzlckK+PM4H&#10;5ySyjsqSCiX5hOy4JVfT9+8utzrnQ7VSouQmQhJp862ekJVzOo9jy1a8ofZEaS5hrJRpqMPRLOPS&#10;0C2yNyIeJsk43ipTaqMYtxbam85IpiF/VXHm7qrKcheJCUFtLnxN+C78N55e0nxpqF7VbF8G/Ycq&#10;GlpLXHpIdUMdjdam/iNVUzOjrKrcCVNNrKqqZjz0gG7S5EU3DyuqeegF4Fh9gMn+v7Ts0+beRHWJ&#10;2Y1JJGmDGT3y1kXXqo2gAj5bbXO4PWg4uhZ6+PZ6C6Vvu61M4/9oKIIdSO8O6PpsDMpxliTnCUwM&#10;tnQ4OjvFAfnj53BtrPvAVRN5YUIMxhdQpZtb6zrX3sXfJtW8FiKMUEivsErUpdeFg+cQnwkTbSim&#10;79pQNW478sKpi+SBK90tNEfJEH0SX3yY44/Z6GxYnI0uBuNilA6yNDkfFEUyHNzMi6RIsvnsIrv+&#10;iWobmmb5FozS4KOHEojNBV3up+fNfze+hrLfyJ6mcaBZhwMSB+j6UmM/pm4cQXI7wX0DQn7mFQYc&#10;pvIKLJQxLl0PTfD2XhVAfEvg3j9AFqB8S3AHPiLCzUq6Q3BTS2UCBcJGeJ5m+bUvuer8AcZR3150&#10;7aINzD7t2bpQ5Q4kNqpbA1azeQ2i3VLr7qnBuwc5scvcHT6VUNsJUXuJRCtlvr+m9/6YJ6wk8lOf&#10;EPttTQ0nkfgo8VAv0izziyccMnAIB3NsWRxb5LqZKZA1xdbULIje34lerIxqnrDyCn8rTFQy3A12&#10;9+LMddsNK5PxoghOWDWaulv5oJlP7VH2z+ixfaJG79+aA5E+qX7j0PzFk+t8faRUxdqpqg7v0ePc&#10;obrHH2sq0HK/Uv0ePD4Hr+fFP/0FAAD//wMAUEsDBBQABgAIAAAAIQDnISin4AAAAAgBAAAPAAAA&#10;ZHJzL2Rvd25yZXYueG1sTI9BTwIxEIXvJv6HZky8SWsxSNadJQohMQQPgCEey3bc3bidbrYFln9v&#10;OenxzZu89718NrhWnKgPjWeEx5ECQVx623CF8LlbPkxBhGjYmtYzIVwowKy4vclNZv2ZN3Taxkqk&#10;EA6ZQahj7DIpQ1mTM2HkO+LkffvemZhkX0nbm3MKd63USk2kMw2nhtp0NK+p/NkeHcL77rLaPM8/&#10;Jm71tvha72XYLxdrxPu74fUFRKQh/j3DFT+hQ5GYDv7INogWIQ2JCOMnDeLqKjVNlwOCHmsNssjl&#10;/wHFLwAAAP//AwBQSwECLQAUAAYACAAAACEA5JnDwPsAAADhAQAAEwAAAAAAAAAAAAAAAAAAAAAA&#10;W0NvbnRlbnRfVHlwZXNdLnhtbFBLAQItABQABgAIAAAAIQAjsmrh1wAAAJQBAAALAAAAAAAAAAAA&#10;AAAAACwBAABfcmVscy8ucmVsc1BLAQItABQABgAIAAAAIQB2KhN04gIAAEAGAAAOAAAAAAAAAAAA&#10;AAAAACwCAABkcnMvZTJvRG9jLnhtbFBLAQItABQABgAIAAAAIQDnISin4AAAAAgBAAAPAAAAAAAA&#10;AAAAAAAAADoFAABkcnMvZG93bnJldi54bWxQSwUGAAAAAAQABADzAAAARwYAAAAA&#10;" filled="f" strokecolor="black [3213]">
                <v:textbox>
                  <w:txbxContent>
                    <w:p w14:paraId="687E39B2" w14:textId="77777777" w:rsidR="00B95FDE" w:rsidRDefault="00B95FDE" w:rsidP="00837FB7">
                      <w:pPr>
                        <w:rPr>
                          <w:rFonts w:ascii="Candara" w:hAnsi="Candara"/>
                        </w:rPr>
                      </w:pPr>
                      <w:proofErr w:type="spellStart"/>
                      <w:r w:rsidRPr="00E30266">
                        <w:rPr>
                          <w:rFonts w:ascii="Candara" w:hAnsi="Candara"/>
                          <w:b/>
                        </w:rPr>
                        <w:t>Peniciilin</w:t>
                      </w:r>
                      <w:proofErr w:type="spellEnd"/>
                      <w:r>
                        <w:rPr>
                          <w:rFonts w:ascii="Candara" w:hAnsi="Candara"/>
                        </w:rPr>
                        <w:t xml:space="preserve"> (Antibiotic):  250 mg x 2/day (only for infections)</w:t>
                      </w:r>
                    </w:p>
                    <w:p w14:paraId="4D78605E" w14:textId="77777777" w:rsidR="00B95FDE" w:rsidRDefault="00B95FDE" w:rsidP="00837FB7">
                      <w:pPr>
                        <w:rPr>
                          <w:rFonts w:ascii="Candara" w:hAnsi="Candara"/>
                        </w:rPr>
                      </w:pPr>
                      <w:proofErr w:type="spellStart"/>
                      <w:r w:rsidRPr="00E30266">
                        <w:rPr>
                          <w:rFonts w:ascii="Candara" w:hAnsi="Candara"/>
                          <w:b/>
                        </w:rPr>
                        <w:t>Hydroxyurea</w:t>
                      </w:r>
                      <w:proofErr w:type="spellEnd"/>
                      <w:r>
                        <w:rPr>
                          <w:rFonts w:ascii="Candara" w:hAnsi="Candara"/>
                        </w:rPr>
                        <w:t>: 525 mg (used to treat sickle cell crisis)</w:t>
                      </w:r>
                    </w:p>
                    <w:p w14:paraId="1E15D5E9" w14:textId="77777777" w:rsidR="00B95FDE" w:rsidRDefault="00B95FDE" w:rsidP="00837FB7">
                      <w:pPr>
                        <w:rPr>
                          <w:rFonts w:ascii="Candara" w:hAnsi="Candara"/>
                        </w:rPr>
                      </w:pPr>
                      <w:r w:rsidRPr="00E30266">
                        <w:rPr>
                          <w:rFonts w:ascii="Candara" w:hAnsi="Candara"/>
                          <w:b/>
                        </w:rPr>
                        <w:t>Ibuprofen:</w:t>
                      </w:r>
                      <w:r>
                        <w:rPr>
                          <w:rFonts w:ascii="Candara" w:hAnsi="Candara"/>
                        </w:rPr>
                        <w:t xml:space="preserve"> 250 mg up to 6 times a day</w:t>
                      </w:r>
                    </w:p>
                    <w:p w14:paraId="46BC045D" w14:textId="77777777" w:rsidR="00B95FDE" w:rsidRDefault="00B95FDE" w:rsidP="00837FB7">
                      <w:pPr>
                        <w:rPr>
                          <w:rFonts w:ascii="Candara" w:hAnsi="Candara"/>
                        </w:rPr>
                      </w:pPr>
                      <w:r w:rsidRPr="00E30266">
                        <w:rPr>
                          <w:rFonts w:ascii="Candara" w:hAnsi="Candara"/>
                          <w:b/>
                        </w:rPr>
                        <w:t>Iron Supplement</w:t>
                      </w:r>
                      <w:r>
                        <w:rPr>
                          <w:rFonts w:ascii="Candara" w:hAnsi="Candara"/>
                        </w:rPr>
                        <w:t>: 25 mg/day</w:t>
                      </w:r>
                    </w:p>
                    <w:p w14:paraId="360050E2" w14:textId="77777777" w:rsidR="00B95FDE" w:rsidRDefault="00B95FDE" w:rsidP="00837FB7">
                      <w:pPr>
                        <w:rPr>
                          <w:rFonts w:ascii="Candara" w:hAnsi="Candara"/>
                          <w:b/>
                        </w:rPr>
                      </w:pPr>
                    </w:p>
                    <w:p w14:paraId="452BB38F" w14:textId="77777777" w:rsidR="00B95FDE" w:rsidRPr="00E30266" w:rsidRDefault="00B95FDE" w:rsidP="00837FB7">
                      <w:pPr>
                        <w:rPr>
                          <w:rFonts w:ascii="Candara" w:hAnsi="Candara"/>
                          <w:b/>
                        </w:rPr>
                      </w:pPr>
                      <w:r w:rsidRPr="00E30266">
                        <w:rPr>
                          <w:rFonts w:ascii="Candara" w:hAnsi="Candara"/>
                          <w:b/>
                        </w:rPr>
                        <w:t>Immunization Status:</w:t>
                      </w:r>
                      <w:r>
                        <w:rPr>
                          <w:rFonts w:ascii="Candara" w:hAnsi="Candara"/>
                          <w:b/>
                        </w:rPr>
                        <w:t xml:space="preserve"> </w:t>
                      </w:r>
                      <w:r>
                        <w:rPr>
                          <w:rFonts w:ascii="Candara" w:hAnsi="Candara"/>
                        </w:rPr>
                        <w:t>Vaccinations up to date</w:t>
                      </w:r>
                    </w:p>
                  </w:txbxContent>
                </v:textbox>
                <w10:wrap type="square"/>
              </v:shape>
            </w:pict>
          </mc:Fallback>
        </mc:AlternateContent>
      </w:r>
    </w:p>
    <w:p w14:paraId="4C75738F" w14:textId="77777777" w:rsidR="00837FB7" w:rsidRPr="00E30266" w:rsidRDefault="00837FB7"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p>
    <w:p w14:paraId="50DF0772" w14:textId="77777777" w:rsidR="00E30266" w:rsidRPr="00E30266" w:rsidRDefault="00E30266"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E30266">
        <w:rPr>
          <w:rFonts w:ascii="Candara" w:hAnsi="Candara" w:cs="Helvetica"/>
          <w:noProof/>
        </w:rPr>
        <mc:AlternateContent>
          <mc:Choice Requires="wps">
            <w:drawing>
              <wp:anchor distT="0" distB="0" distL="114300" distR="114300" simplePos="0" relativeHeight="251665408" behindDoc="0" locked="0" layoutInCell="1" allowOverlap="1" wp14:anchorId="0D527373" wp14:editId="2F23A984">
                <wp:simplePos x="0" y="0"/>
                <wp:positionH relativeFrom="column">
                  <wp:posOffset>0</wp:posOffset>
                </wp:positionH>
                <wp:positionV relativeFrom="paragraph">
                  <wp:posOffset>220980</wp:posOffset>
                </wp:positionV>
                <wp:extent cx="6400800" cy="681990"/>
                <wp:effectExtent l="0" t="0" r="25400" b="29210"/>
                <wp:wrapSquare wrapText="bothSides"/>
                <wp:docPr id="17" name="Text Box 17"/>
                <wp:cNvGraphicFramePr/>
                <a:graphic xmlns:a="http://schemas.openxmlformats.org/drawingml/2006/main">
                  <a:graphicData uri="http://schemas.microsoft.com/office/word/2010/wordprocessingShape">
                    <wps:wsp>
                      <wps:cNvSpPr txBox="1"/>
                      <wps:spPr>
                        <a:xfrm>
                          <a:off x="0" y="0"/>
                          <a:ext cx="6400800" cy="68199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FF3D6" w14:textId="77777777" w:rsidR="00B95FDE" w:rsidRPr="00E30266" w:rsidRDefault="00B95FDE" w:rsidP="00E30266">
                            <w:pPr>
                              <w:rPr>
                                <w:rFonts w:ascii="Candara" w:hAnsi="Candara"/>
                              </w:rPr>
                            </w:pPr>
                            <w:r>
                              <w:rPr>
                                <w:rFonts w:ascii="Candara" w:hAnsi="Candara"/>
                              </w:rPr>
                              <w:t>Patient suffers from sickle cell anemia, with the highest risk of sickle cell crisis possible. Patient shows the genetic markers for the disease, which is made worse by severe anemia.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0;margin-top:17.4pt;width:7in;height:53.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zAseICAAA/BgAADgAAAGRycy9lMm9Eb2MueG1srFRdb9owFH2ftP9g+Z0mQSkF1FClVEyTqq5a&#10;O/XZOA5ES2zPNhA27b/v2CGUdX1Yp70k1/fL9557fC+v2qYmW2FspWRGk7OYEiG5Kiq5yuiXx8Vg&#10;TIl1TBasVlJkdC8svZq9f3e501MxVGtVF8IQJJF2utMZXTunp1Fk+Vo0zJ4pLSSMpTINcziaVVQY&#10;tkP2po6GcTyKdsoU2igurIX2pjPSWchfloK7T2VphSN1RlGbC18Tvkv/jWaXbLoyTK8rfiiD/UMV&#10;DaskLj2mumGOkY2p/kjVVNwoq0p3xlUTqbKsuAg9oJskftHNw5ppEXoBOFYfYbL/Ly2/294bUhWY&#10;3QUlkjWY0aNoHblWLYEK+Oy0ncLtQcPRtdDDt9dbKH3bbWka/0dDBHYgvT+i67NxKEdpHI9jmDhs&#10;o3EymQT4o+dobaz7IFRDvJBRg+kFUNn21jpUAtfexV8m1aKq6zDBWnqFVXVVeF04eAqJeW3IlmH4&#10;rg1FI8WJF05dpAhU6W5hU1QM0SfxtYcx/pifXwzzi/PJYJSfJ4M0iceDPI+Hg5tFHudxuphP0uuf&#10;qLZhSTrdgVAadPRIArBFzVaH4Xnz302vYfw3ridJFFjW4YDEAY++1MhPqZtGkNy+Fr6BWn4WJeYb&#10;hvIKLIxzIV0PTfD2XiVAfEvgwT9AFqB8S3AHPiLCzUq6Y3BTSWUCBcJCeJ5m8bUvuez8AcZJ3150&#10;7bINxE57si5VsQeHjeq2gNV8UYFot8y6e2bw7MFNrDL3CZ+yVruMqoNEyVqZ76/pvT/mCSslfuoZ&#10;td82zAhK6o8S73SSpKnfO+GQgkM4mFPL8tQiN81cgawJlqbmQfT+ru7F0qjmCRsv97fCxCTH3WB3&#10;L85dt9ywMbnI8+CETaOZu5UPmvvUHmX/jB7bJ2b04a05EOlO9QuHTV88uc7XR0qVb5wqq/AePc4d&#10;qgf8saUCLQ8b1a/B03Pwet77s18AAAD//wMAUEsDBBQABgAIAAAAIQDsDbaA3wAAAAgBAAAPAAAA&#10;ZHJzL2Rvd25yZXYueG1sTI9Bb8IwDIXvk/gPkZG4jWQdYqhrijYQEkLsAExox9B4bbXGqZoA5d/P&#10;nLab7ff0/L1s3rtGXLALtScNT2MFAqnwtqZSw+dh9TgDEaIhaxpPqOGGAeb54CEzqfVX2uFlH0vB&#10;IRRSo6GKsU2lDEWFzoSxb5FY+/adM5HXrpS2M1cOd41MlJpKZ2riD5VpcVFh8bM/Ow3rw22ze1l8&#10;TN3mffm1PcpwXC23Wo+G/dsriIh9/DPDHZ/RIWemkz+TDaLRwEWihucJ899VpWZ8OfE0SRKQeSb/&#10;F8h/AQAA//8DAFBLAQItABQABgAIAAAAIQDkmcPA+wAAAOEBAAATAAAAAAAAAAAAAAAAAAAAAABb&#10;Q29udGVudF9UeXBlc10ueG1sUEsBAi0AFAAGAAgAAAAhACOyauHXAAAAlAEAAAsAAAAAAAAAAAAA&#10;AAAALAEAAF9yZWxzLy5yZWxzUEsBAi0AFAAGAAgAAAAhAEc8wLHiAgAAPwYAAA4AAAAAAAAAAAAA&#10;AAAALAIAAGRycy9lMm9Eb2MueG1sUEsBAi0AFAAGAAgAAAAhAOwNtoDfAAAACAEAAA8AAAAAAAAA&#10;AAAAAAAAOgUAAGRycy9kb3ducmV2LnhtbFBLBQYAAAAABAAEAPMAAABGBgAAAAA=&#10;" filled="f" strokecolor="black [3213]">
                <v:textbox>
                  <w:txbxContent>
                    <w:p w14:paraId="2ECFF3D6" w14:textId="77777777" w:rsidR="00B95FDE" w:rsidRPr="00E30266" w:rsidRDefault="00B95FDE" w:rsidP="00E30266">
                      <w:pPr>
                        <w:rPr>
                          <w:rFonts w:ascii="Candara" w:hAnsi="Candara"/>
                        </w:rPr>
                      </w:pPr>
                      <w:r>
                        <w:rPr>
                          <w:rFonts w:ascii="Candara" w:hAnsi="Candara"/>
                        </w:rPr>
                        <w:t>Patient suffers from sickle cell anemia, with the highest risk of sickle cell crisis possible. Patient shows the genetic markers for the disease, which is made worse by severe anemia.</w:t>
                      </w:r>
                    </w:p>
                  </w:txbxContent>
                </v:textbox>
                <w10:wrap type="square"/>
              </v:shape>
            </w:pict>
          </mc:Fallback>
        </mc:AlternateContent>
      </w:r>
      <w:r w:rsidRPr="00E30266">
        <w:rPr>
          <w:rFonts w:ascii="Candara" w:hAnsi="Candara" w:cs="Helvetica"/>
        </w:rPr>
        <w:t>Diagnosis</w:t>
      </w:r>
    </w:p>
    <w:p w14:paraId="172D79BB" w14:textId="77777777" w:rsidR="00AC13F1" w:rsidRDefault="00AC13F1" w:rsidP="00AC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14:paraId="46A3C231" w14:textId="77777777" w:rsid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E30266">
        <w:rPr>
          <w:rFonts w:ascii="Candara" w:hAnsi="Candara" w:cs="Helvetica"/>
        </w:rPr>
        <w:t>Prognosis</w:t>
      </w:r>
      <w:r w:rsidRPr="00E30266">
        <w:rPr>
          <w:rFonts w:ascii="Candara" w:hAnsi="Candara" w:cs="Helvetica"/>
          <w:noProof/>
        </w:rPr>
        <mc:AlternateContent>
          <mc:Choice Requires="wps">
            <w:drawing>
              <wp:anchor distT="0" distB="0" distL="114300" distR="114300" simplePos="0" relativeHeight="251667456" behindDoc="0" locked="0" layoutInCell="1" allowOverlap="1" wp14:anchorId="062B0346" wp14:editId="3B29517F">
                <wp:simplePos x="0" y="0"/>
                <wp:positionH relativeFrom="column">
                  <wp:posOffset>0</wp:posOffset>
                </wp:positionH>
                <wp:positionV relativeFrom="paragraph">
                  <wp:posOffset>241935</wp:posOffset>
                </wp:positionV>
                <wp:extent cx="6400800" cy="1143000"/>
                <wp:effectExtent l="0" t="0" r="254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640080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FAD16" w14:textId="77777777" w:rsidR="00B95FDE" w:rsidRPr="00E30266" w:rsidRDefault="00B95FDE" w:rsidP="00E30266">
                            <w:pPr>
                              <w:rPr>
                                <w:rFonts w:ascii="Candara" w:hAnsi="Candara"/>
                              </w:rPr>
                            </w:pPr>
                            <w:r>
                              <w:rPr>
                                <w:rFonts w:ascii="Candara" w:hAnsi="Candara"/>
                              </w:rPr>
                              <w:t>Patient has been placed on a bone marrow transplant list in order to receive a potentially curable treatment. Recent studies have shown that in certain cases a bone marrow transplant can cure individuals of sickle cell anemia. Gene therapy serves as a second option. With management of pain, but without a transplant, patient is terminal with a maximum life span of 22-24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margin-left:0;margin-top:19.05pt;width:7in;height:9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I7jOICAABABgAADgAAAGRycy9lMm9Eb2MueG1srFTLbtswELwX6D8IujuSXDkPIXKgOHBRIEiC&#10;JkXONEXaQimSJWlbadF/75CyHDfNoSl6kcjd5XJ3ZrjnF10rog0ztlGyjLOjNI6YpKpu5LKMvzzM&#10;R6dxZB2RNRFKsjJ+Yja+mL5/d77VBRurlRI1MxGSSFtsdRmvnNNFkli6Yi2xR0ozCSdXpiUOW7NM&#10;akO2yN6KZJymx8lWmVobRZm1sF71znga8nPOqLvl3DIXiTJGbS58Tfgu/DeZnpNiaYheNXRXBvmH&#10;KlrSSFy6T3VFHInWpvkjVdtQo6zi7oiqNlGcN5SFHtBNlr7o5n5FNAu9AByr9zDZ/5eW3mzuTNTU&#10;4A5MSdKCowfWuehSdRFMwGerbYGwe41A18GO2MFuYfRtd9y0/o+GIviB9NMeXZ+Nwnicp+lpCheF&#10;L8vyDyk2yJ88H9fGuo9MtZFflLEBfQFVsrm2rg8dQvxtUs0bIQKFQnqDVaKpvS1svIbYTJhoQ8C+&#10;60LVuO0gCrv+JAta6W8hBUrG0ifxxQcef8wmJ+PqZHI2Oq4m2SjP0tNRVaXj0dW8Sqs0n8/O8suf&#10;qLYlWV5soSgNPXoogdhckOWOPe/+O/paQn8Te5YlQWY9DkgcoBtKTTxNPR1h5Z4E8w0I+ZlxEBxY&#10;eQUWQimTboAmRPsoDhDfcnAXHyALUL7lcA8+ToSblXT7w20jlQkSCBPhmc3661Ay7+MBxkHffum6&#10;RReUPRnUulD1E0RsVD8GrKbzBkK7JtbdEYN3D3FilrlbfLhQ2zJWu1UcrZT5/prdx4NPeOPIs17G&#10;9tuaGBZH4pPEQz3L8twPnrDJoSFszKFnceiR63amINYMU1PTsPTxTgxLblT7iJFX+VvhIpLibqh7&#10;WM5cP90wMimrqhCEUaOJu5b3mvrUHmX/jB66R2L07q05COlGDROHFC+eXB/rT0pVrZ3iTXiPHuce&#10;1R3+GFNBlruR6ufg4T5EPQ/+6S8AAAD//wMAUEsDBBQABgAIAAAAIQAEeckC3gAAAAgBAAAPAAAA&#10;ZHJzL2Rvd25yZXYueG1sTI9Ba8JAEIXvhf6HZQq91d1YsCHNRFpFKGIPapEe1+yaBLOzIbtq/Pcd&#10;T/Y47z3efC+fDq4VZ9uHxhNCMlIgLJXeNFQh/GwXLymIEDUZ3XqyCFcbYFo8PuQ6M/5Ca3vexEpw&#10;CYVMI9QxdpmUoayt02HkO0vsHXzvdOSzr6Tp9YXLXSvHSk2k0w3xh1p3dlbb8rg5OYSv7XW5fpt9&#10;T9zyc/672smwW8xXiM9Pw8c7iGiHeA/DDZ/RoWCmvT+RCaJF4CER4TVNQNxcpVJW9gjjhCVZ5PL/&#10;gOIPAAD//wMAUEsBAi0AFAAGAAgAAAAhAOSZw8D7AAAA4QEAABMAAAAAAAAAAAAAAAAAAAAAAFtD&#10;b250ZW50X1R5cGVzXS54bWxQSwECLQAUAAYACAAAACEAI7Jq4dcAAACUAQAACwAAAAAAAAAAAAAA&#10;AAAsAQAAX3JlbHMvLnJlbHNQSwECLQAUAAYACAAAACEAGHI7jOICAABABgAADgAAAAAAAAAAAAAA&#10;AAAsAgAAZHJzL2Uyb0RvYy54bWxQSwECLQAUAAYACAAAACEABHnJAt4AAAAIAQAADwAAAAAAAAAA&#10;AAAAAAA6BQAAZHJzL2Rvd25yZXYueG1sUEsFBgAAAAAEAAQA8wAAAEUGAAAAAA==&#10;" filled="f" strokecolor="black [3213]">
                <v:textbox>
                  <w:txbxContent>
                    <w:p w14:paraId="3A3FAD16" w14:textId="77777777" w:rsidR="00B95FDE" w:rsidRPr="00E30266" w:rsidRDefault="00B95FDE" w:rsidP="00E30266">
                      <w:pPr>
                        <w:rPr>
                          <w:rFonts w:ascii="Candara" w:hAnsi="Candara"/>
                        </w:rPr>
                      </w:pPr>
                      <w:r>
                        <w:rPr>
                          <w:rFonts w:ascii="Candara" w:hAnsi="Candara"/>
                        </w:rPr>
                        <w:t>Patient has been placed on a bone marrow transplant list in order to receive a potentially curable treatment. Recent studies have shown that in certain cases a bone marrow transplant can cure individuals of sickle cell anemia. Gene therapy serves as a second option. With management of pain, but without a transplant, patient is terminal with a maximum life span of 22-24 years.</w:t>
                      </w:r>
                    </w:p>
                  </w:txbxContent>
                </v:textbox>
                <w10:wrap type="square"/>
              </v:shape>
            </w:pict>
          </mc:Fallback>
        </mc:AlternateContent>
      </w:r>
    </w:p>
    <w:p w14:paraId="135DA1AD" w14:textId="77777777" w:rsidR="00E30266" w:rsidRPr="00E30266" w:rsidRDefault="00E30266" w:rsidP="00E30266">
      <w:pPr>
        <w:rPr>
          <w:rFonts w:ascii="Candara" w:hAnsi="Candara" w:cs="Helvetica"/>
        </w:rPr>
      </w:pPr>
    </w:p>
    <w:p w14:paraId="0A103574" w14:textId="77777777" w:rsidR="00E30266" w:rsidRDefault="00E30266" w:rsidP="00E30266">
      <w:pPr>
        <w:rPr>
          <w:rFonts w:ascii="Candara" w:hAnsi="Candara" w:cs="Helvetica"/>
        </w:rPr>
      </w:pPr>
    </w:p>
    <w:p w14:paraId="2ADF612F" w14:textId="77777777" w:rsidR="00E30266" w:rsidRPr="0090794D"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90794D">
        <w:rPr>
          <w:rFonts w:ascii="Candara" w:hAnsi="Candara" w:cs="Helvetica"/>
          <w:sz w:val="28"/>
          <w:szCs w:val="28"/>
        </w:rPr>
        <w:lastRenderedPageBreak/>
        <w:t>Patient History Form</w:t>
      </w:r>
    </w:p>
    <w:p w14:paraId="56A00AD6" w14:textId="77777777" w:rsidR="00E30266" w:rsidRPr="00837FB7"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Name: —————   —————————</w:t>
      </w:r>
    </w:p>
    <w:p w14:paraId="54CC8783" w14:textId="77777777" w:rsidR="00E30266" w:rsidRPr="00837FB7" w:rsidRDefault="0090794D"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Pr>
          <w:rFonts w:ascii="Candara" w:hAnsi="Candara" w:cs="Helvetica"/>
          <w:sz w:val="28"/>
          <w:szCs w:val="28"/>
        </w:rPr>
        <w:t>Age: 17</w:t>
      </w:r>
    </w:p>
    <w:p w14:paraId="45778947" w14:textId="77777777" w:rsid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Sex</w:t>
      </w:r>
      <w:r>
        <w:rPr>
          <w:rFonts w:ascii="Candara" w:hAnsi="Candara" w:cs="Helvetica"/>
          <w:sz w:val="28"/>
          <w:szCs w:val="28"/>
        </w:rPr>
        <w:t>: Male</w:t>
      </w:r>
    </w:p>
    <w:p w14:paraId="15DA36B9" w14:textId="77777777" w:rsidR="00E30266" w:rsidRPr="00837FB7"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p>
    <w:p w14:paraId="6F720715" w14:textId="77777777" w:rsidR="00E30266" w:rsidRDefault="00E30266" w:rsidP="00E30266">
      <w:r>
        <w:rPr>
          <w:rFonts w:ascii="Helvetica" w:hAnsi="Helvetica" w:cs="Helvetica"/>
          <w:noProof/>
          <w:sz w:val="28"/>
          <w:szCs w:val="28"/>
        </w:rPr>
        <mc:AlternateContent>
          <mc:Choice Requires="wps">
            <w:drawing>
              <wp:anchor distT="0" distB="0" distL="114300" distR="114300" simplePos="0" relativeHeight="251669504" behindDoc="0" locked="0" layoutInCell="1" allowOverlap="1" wp14:anchorId="3B285066" wp14:editId="14A13C0A">
                <wp:simplePos x="0" y="0"/>
                <wp:positionH relativeFrom="column">
                  <wp:posOffset>0</wp:posOffset>
                </wp:positionH>
                <wp:positionV relativeFrom="paragraph">
                  <wp:posOffset>290195</wp:posOffset>
                </wp:positionV>
                <wp:extent cx="6400800" cy="1943100"/>
                <wp:effectExtent l="0" t="0" r="254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914A4" w14:textId="77777777" w:rsidR="00B95FDE" w:rsidRDefault="00B95FDE" w:rsidP="0090794D">
                            <w:pPr>
                              <w:rPr>
                                <w:rFonts w:ascii="Candara" w:hAnsi="Candara"/>
                              </w:rPr>
                            </w:pPr>
                            <w:r w:rsidRPr="00837FB7">
                              <w:rPr>
                                <w:rFonts w:ascii="Candara" w:hAnsi="Candara"/>
                              </w:rPr>
                              <w:t xml:space="preserve">Patient is </w:t>
                            </w:r>
                            <w:r>
                              <w:rPr>
                                <w:rFonts w:ascii="Candara" w:hAnsi="Candara"/>
                              </w:rPr>
                              <w:t xml:space="preserve">a 17-year-old Caucasian male patient diagnosed at the age of 4 with the sex-linked disease </w:t>
                            </w:r>
                            <w:proofErr w:type="spellStart"/>
                            <w:r>
                              <w:rPr>
                                <w:rFonts w:ascii="Candara" w:hAnsi="Candara"/>
                              </w:rPr>
                              <w:t>Duchenne</w:t>
                            </w:r>
                            <w:proofErr w:type="spellEnd"/>
                            <w:r>
                              <w:rPr>
                                <w:rFonts w:ascii="Candara" w:hAnsi="Candara"/>
                              </w:rPr>
                              <w:t xml:space="preserve"> Muscular Dystrophy. Patient began receiving physical therapy for the disease immediately following the diagnosis of DMD. Patient is confined to a wheelchair and body scans show a rapid deterioration and loss of muscle mass in the pelvic region, legs, arms, and neck. Genetic testing of parents reveals that the mother is a carrier for the disease. Patient also suffers from scoliosis (curvature of the spine) due to lack of muscle mass along the spine.</w:t>
                            </w:r>
                          </w:p>
                          <w:p w14:paraId="4859A1FB" w14:textId="77777777" w:rsidR="00B95FDE" w:rsidRDefault="00B95FDE" w:rsidP="0090794D">
                            <w:pPr>
                              <w:rPr>
                                <w:rFonts w:ascii="Candara" w:hAnsi="Candara"/>
                              </w:rPr>
                            </w:pPr>
                          </w:p>
                          <w:p w14:paraId="31A8022F" w14:textId="77777777" w:rsidR="00B95FDE" w:rsidRPr="00837FB7" w:rsidRDefault="00B95FDE" w:rsidP="0090794D">
                            <w:pPr>
                              <w:rPr>
                                <w:rFonts w:ascii="Candara" w:hAnsi="Candara"/>
                              </w:rPr>
                            </w:pPr>
                            <w:r>
                              <w:rPr>
                                <w:rFonts w:ascii="Candara" w:hAnsi="Candara"/>
                              </w:rPr>
                              <w:t xml:space="preserve">The disease causes the lack of </w:t>
                            </w:r>
                            <w:proofErr w:type="spellStart"/>
                            <w:r>
                              <w:rPr>
                                <w:rFonts w:ascii="Candara" w:hAnsi="Candara"/>
                              </w:rPr>
                              <w:t>dystrophin</w:t>
                            </w:r>
                            <w:proofErr w:type="spellEnd"/>
                            <w:r>
                              <w:rPr>
                                <w:rFonts w:ascii="Candara" w:hAnsi="Candara"/>
                              </w:rPr>
                              <w:t xml:space="preserve">, which is needed to help connect muscle cells to the tissue beneath them. Lack of </w:t>
                            </w:r>
                            <w:proofErr w:type="spellStart"/>
                            <w:r>
                              <w:rPr>
                                <w:rFonts w:ascii="Candara" w:hAnsi="Candara"/>
                              </w:rPr>
                              <w:t>dystrophin</w:t>
                            </w:r>
                            <w:proofErr w:type="spellEnd"/>
                            <w:r>
                              <w:rPr>
                                <w:rFonts w:ascii="Candara" w:hAnsi="Candara"/>
                              </w:rPr>
                              <w:t xml:space="preserve"> allows water to enter the mitochondria in cells, bursting the mitochondria and killing the powerhouse of the cell.</w:t>
                            </w:r>
                          </w:p>
                          <w:p w14:paraId="1568A369" w14:textId="77777777" w:rsidR="00B95FDE" w:rsidRPr="00837FB7" w:rsidRDefault="00B95FDE" w:rsidP="00E30266">
                            <w:pPr>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margin-left:0;margin-top:22.85pt;width:7in;height:15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7xPOICAABABgAADgAAAGRycy9lMm9Eb2MueG1srFRdT9swFH2ftP9g5b0k6UKhES0KRZ0mIUCD&#10;iWfXcdpoju3Zbptu2n/fsdOUjvEwpr0k1/fL9557fC8u20aQDTe2VnISpSdJRLhkqqzlchJ9eZwP&#10;ziNiHZUlFUrySbTjNrqcvn93sdU5H6qVEiU3BEmkzbd6Eq2c03kcW7biDbUnSnMJY6VMQx2OZhmX&#10;hm6RvRHxMElG8VaZUhvFuLXQXnfGaBryVxVn7q6qLHdETCLU5sLXhO/Cf+PpBc2XhupVzfZl0H+o&#10;oqG1xKWHVNfUUbI29R+pmpoZZVXlTphqYlVVNeOhB3STJi+6eVhRzUMvAMfqA0z2/6Vlt5t7Q+oS&#10;sxtHRNIGM3rkrSNXqiVQAZ+ttjncHjQcXQs9fHu9hdK33Vam8X80RGAH0rsDuj4bg3KUJcl5AhOD&#10;LR1nH1IckD9+DtfGuo9cNcQLk8hgfAFVurmxrnPtXfxtUs1rIcIIhfQKq0Rdel04eA7xmTBkQzF9&#10;14aqcduRF05dJA9c6W6hOUqG6JP44sMcf8xOz4bF2el4MCpO00GWJueDokiGg+t5kRRJNp+Ns6uf&#10;qLahaZZvwSgNPnoogdhc0OV+et78d+NrKPuN7GkaB5p1OCBxgK4vNfZj6sYRJLcT3Dcg5GdeYcBh&#10;Kq/AQhnj0vXQBG/vVQHEtwTu/QNkAcq3BHfgIyLcrKQ7BDe1VCZQIGyE52mWX/uSq84fYBz17UXX&#10;LtrA7FHP1oUqdyCxUd0asJrNaxDthlp3Tw3ePciJXebu8KmE2k4itZcislLm+2t67495whoRP/VJ&#10;ZL+tqeEREZ8kHuo4zTK/eMIhA4dwMMeWxbFFrpuZAllTbE3Nguj9nejFyqjmCSuv8LfCRCXD3WB3&#10;L85ct92wMhkviuCEVaOpu5EPmvnUHmX/jB7bJ2r0/q05EOlW9RuH5i+eXOfrI6Uq1k5VdXiPHucO&#10;1T3+WFOBlvuV6vfg8Tl4PS/+6S8AAAD//wMAUEsDBBQABgAIAAAAIQDGeJK14AAAAAgBAAAPAAAA&#10;ZHJzL2Rvd25yZXYueG1sTI/BbsIwEETvlfoP1lbqrdi0haCQDWpBSBWiB6BCHE28TaLG6yg2EP6+&#10;5tQeZ2c18yab9bYRZ+p87RhhOFAgiAtnai4RvnbLpwkIHzQb3TgmhCt5mOX3d5lOjbvwhs7bUIoY&#10;wj7VCFUIbSqlLyqy2g9cSxy9b9dZHaLsSmk6fYnhtpHPSo2l1TXHhkq3NK+o+NmeLMLH7rraJPPP&#10;sV29Lw7rvfT75WKN+PjQv01BBOrD3zPc8CM65JHp6E5svGgQ4pCA8DpKQNxcpSbxckR4GQ0TkHkm&#10;/w/IfwEAAP//AwBQSwECLQAUAAYACAAAACEA5JnDwPsAAADhAQAAEwAAAAAAAAAAAAAAAAAAAAAA&#10;W0NvbnRlbnRfVHlwZXNdLnhtbFBLAQItABQABgAIAAAAIQAjsmrh1wAAAJQBAAALAAAAAAAAAAAA&#10;AAAAACwBAABfcmVscy8ucmVsc1BLAQItABQABgAIAAAAIQDFHvE84gIAAEAGAAAOAAAAAAAAAAAA&#10;AAAAACwCAABkcnMvZTJvRG9jLnhtbFBLAQItABQABgAIAAAAIQDGeJK14AAAAAgBAAAPAAAAAAAA&#10;AAAAAAAAADoFAABkcnMvZG93bnJldi54bWxQSwUGAAAAAAQABADzAAAARwYAAAAA&#10;" filled="f" strokecolor="black [3213]">
                <v:textbox>
                  <w:txbxContent>
                    <w:p w14:paraId="25B914A4" w14:textId="77777777" w:rsidR="00B95FDE" w:rsidRDefault="00B95FDE" w:rsidP="0090794D">
                      <w:pPr>
                        <w:rPr>
                          <w:rFonts w:ascii="Candara" w:hAnsi="Candara"/>
                        </w:rPr>
                      </w:pPr>
                      <w:r w:rsidRPr="00837FB7">
                        <w:rPr>
                          <w:rFonts w:ascii="Candara" w:hAnsi="Candara"/>
                        </w:rPr>
                        <w:t xml:space="preserve">Patient is </w:t>
                      </w:r>
                      <w:r>
                        <w:rPr>
                          <w:rFonts w:ascii="Candara" w:hAnsi="Candara"/>
                        </w:rPr>
                        <w:t xml:space="preserve">a 17-year-old Caucasian male patient diagnosed at the age of 4 with the sex-linked disease </w:t>
                      </w:r>
                      <w:proofErr w:type="spellStart"/>
                      <w:r>
                        <w:rPr>
                          <w:rFonts w:ascii="Candara" w:hAnsi="Candara"/>
                        </w:rPr>
                        <w:t>Duchenne</w:t>
                      </w:r>
                      <w:proofErr w:type="spellEnd"/>
                      <w:r>
                        <w:rPr>
                          <w:rFonts w:ascii="Candara" w:hAnsi="Candara"/>
                        </w:rPr>
                        <w:t xml:space="preserve"> Muscular Dystrophy. Patient began receiving physical therapy for the disease immediately following the diagnosis of DMD. Patient is confined to a wheelchair and body scans show a rapid deterioration and loss of muscle mass in the pelvic region, legs, arms, and neck. Genetic testing of parents reveals that the mother is a carrier for the disease. Patient also suffers from scoliosis (curvature of the spine) due to lack of muscle mass along the spine.</w:t>
                      </w:r>
                    </w:p>
                    <w:p w14:paraId="4859A1FB" w14:textId="77777777" w:rsidR="00B95FDE" w:rsidRDefault="00B95FDE" w:rsidP="0090794D">
                      <w:pPr>
                        <w:rPr>
                          <w:rFonts w:ascii="Candara" w:hAnsi="Candara"/>
                        </w:rPr>
                      </w:pPr>
                    </w:p>
                    <w:p w14:paraId="31A8022F" w14:textId="77777777" w:rsidR="00B95FDE" w:rsidRPr="00837FB7" w:rsidRDefault="00B95FDE" w:rsidP="0090794D">
                      <w:pPr>
                        <w:rPr>
                          <w:rFonts w:ascii="Candara" w:hAnsi="Candara"/>
                        </w:rPr>
                      </w:pPr>
                      <w:r>
                        <w:rPr>
                          <w:rFonts w:ascii="Candara" w:hAnsi="Candara"/>
                        </w:rPr>
                        <w:t xml:space="preserve">The disease causes the lack of </w:t>
                      </w:r>
                      <w:proofErr w:type="spellStart"/>
                      <w:r>
                        <w:rPr>
                          <w:rFonts w:ascii="Candara" w:hAnsi="Candara"/>
                        </w:rPr>
                        <w:t>dystrophin</w:t>
                      </w:r>
                      <w:proofErr w:type="spellEnd"/>
                      <w:r>
                        <w:rPr>
                          <w:rFonts w:ascii="Candara" w:hAnsi="Candara"/>
                        </w:rPr>
                        <w:t xml:space="preserve">, which is needed to help connect muscle cells to the tissue beneath them. Lack of </w:t>
                      </w:r>
                      <w:proofErr w:type="spellStart"/>
                      <w:r>
                        <w:rPr>
                          <w:rFonts w:ascii="Candara" w:hAnsi="Candara"/>
                        </w:rPr>
                        <w:t>dystrophin</w:t>
                      </w:r>
                      <w:proofErr w:type="spellEnd"/>
                      <w:r>
                        <w:rPr>
                          <w:rFonts w:ascii="Candara" w:hAnsi="Candara"/>
                        </w:rPr>
                        <w:t xml:space="preserve"> allows water to enter the mitochondria in cells, bursting the mitochondria and killing the powerhouse of the cell.</w:t>
                      </w:r>
                    </w:p>
                    <w:p w14:paraId="1568A369" w14:textId="77777777" w:rsidR="00B95FDE" w:rsidRPr="00837FB7" w:rsidRDefault="00B95FDE" w:rsidP="00E30266">
                      <w:pPr>
                        <w:rPr>
                          <w:rFonts w:ascii="Candara" w:hAnsi="Candara"/>
                        </w:rPr>
                      </w:pPr>
                    </w:p>
                  </w:txbxContent>
                </v:textbox>
                <w10:wrap type="square"/>
              </v:shape>
            </w:pict>
          </mc:Fallback>
        </mc:AlternateContent>
      </w:r>
      <w:r w:rsidRPr="00837FB7">
        <w:rPr>
          <w:rFonts w:ascii="Candara" w:hAnsi="Candara"/>
        </w:rPr>
        <w:t>Patient History</w:t>
      </w:r>
      <w:r>
        <w:t>:</w:t>
      </w:r>
    </w:p>
    <w:p w14:paraId="0486B375" w14:textId="77777777" w:rsid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14:paraId="3E9F48AD" w14:textId="77777777" w:rsidR="00E30266" w:rsidRPr="00837FB7"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Current Medication List:</w:t>
      </w:r>
    </w:p>
    <w:p w14:paraId="7FB3DF06" w14:textId="77777777" w:rsid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70528" behindDoc="0" locked="0" layoutInCell="1" allowOverlap="1" wp14:anchorId="0888FD17" wp14:editId="0A620A57">
                <wp:simplePos x="0" y="0"/>
                <wp:positionH relativeFrom="column">
                  <wp:posOffset>0</wp:posOffset>
                </wp:positionH>
                <wp:positionV relativeFrom="paragraph">
                  <wp:posOffset>217170</wp:posOffset>
                </wp:positionV>
                <wp:extent cx="6400800" cy="339090"/>
                <wp:effectExtent l="0" t="0" r="25400" b="16510"/>
                <wp:wrapSquare wrapText="bothSides"/>
                <wp:docPr id="20" name="Text Box 20"/>
                <wp:cNvGraphicFramePr/>
                <a:graphic xmlns:a="http://schemas.openxmlformats.org/drawingml/2006/main">
                  <a:graphicData uri="http://schemas.microsoft.com/office/word/2010/wordprocessingShape">
                    <wps:wsp>
                      <wps:cNvSpPr txBox="1"/>
                      <wps:spPr>
                        <a:xfrm>
                          <a:off x="0" y="0"/>
                          <a:ext cx="6400800" cy="33909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2E60A" w14:textId="77777777" w:rsidR="00B95FDE" w:rsidRPr="0090794D" w:rsidRDefault="00B95FDE" w:rsidP="00E30266">
                            <w:pPr>
                              <w:rPr>
                                <w:rFonts w:ascii="Candara" w:hAnsi="Candara"/>
                              </w:rPr>
                            </w:pPr>
                            <w:r>
                              <w:rPr>
                                <w:rFonts w:ascii="Candara" w:hAnsi="Candara"/>
                              </w:rPr>
                              <w:t>None</w:t>
                            </w:r>
                          </w:p>
                          <w:p w14:paraId="361FF256" w14:textId="77777777" w:rsidR="00B95FDE" w:rsidRPr="00E30266" w:rsidRDefault="00B95FDE" w:rsidP="00E30266">
                            <w:pPr>
                              <w:rPr>
                                <w:rFonts w:ascii="Candara" w:hAnsi="Candar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margin-left:0;margin-top:17.1pt;width:7in;height:26.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gXOOICAAA/BgAADgAAAGRycy9lMm9Eb2MueG1srFTLbtswELwX6D8IvDuSHOVhIXKgOHBRIGiC&#10;JkXONEXZQimSJWlbadF/75CyHDfNoSl6kZb74u7scC8uu1ZEG25so2RB0qOERFwyVTVyWZAvD/PR&#10;OYmso7KiQklekCduyeX0/buLrc75WK2UqLiJkETafKsLsnJO53Fs2Yq31B4pzSWMtTItdTiaZVwZ&#10;ukX2VsTjJDmNt8pU2ijGrYX2ujeSachf15y527q23EWiIKjNha8J34X/xtMLmi8N1auG7cqg/1BF&#10;SxuJS/eprqmj0do0f6RqG2aUVbU7YqqNVV03jIce0E2avOjmfkU1D70AHKv3MNn/l5Z92tyZqKkK&#10;MgY8kraY0QPvXHSluggq4LPVNofbvYaj66DHnAe9hdK33dWm9X80FMGOVE97dH02BuVpliTnCUwM&#10;tuPjSTIJ6ePnaG2s+8BVG3mhIAbTC6DSzY11qASug4u/TKp5I0SYoJBeYZVoKq8LB08hPhMm2lAM&#10;33WhaKQ48MKpj+SBKv0tNEfFEH0SX3sY44/Zydm4PDuZjE7Lk3SUpcn5qCyT8eh6XiZlks1nk+zq&#10;J6ptaZrlWxBKg44eSQA2F3S5G543/930Wsp+43qaxoFlPQ5IHPAYSo39lPppBMk9Ce4bEPIzrzHf&#10;MJRXYKGMcekGaIK396oB4lsCd/4BsgDlW4J78BERblbS7YPbRioTKBAWwvM0q69DyXXvDzAO+vai&#10;6xZdIPbZQNaFqp7AYaP6LWA1mzcg2g217o4aPHtwE6vM3eJTC7UtiNpJJFop8/01vffHPGElkZ96&#10;Qey3NTWcROKjxDudpFmGtC4cMnAIB3NoWRxa5LqdKZA1xdLULIje34lBrI1qH7HxSn8rTFQy3A12&#10;D+LM9csNG5PxsgxO2DSauht5r5lP7VH2z+ihe6RG796aA5E+qWHh0PzFk+t9faRU5dqpugnv0ePc&#10;o7rDH1sq0HK3Uf0aPDwHr+e9P/0FAAD//wMAUEsDBBQABgAIAAAAIQAA9tXE3wAAAAcBAAAPAAAA&#10;ZHJzL2Rvd25yZXYueG1sTI/BbsIwEETvSP0Hayv1BnZpFaI0G9SCkCpED0CFejTxNokar6PYQPj7&#10;mlN73JnRzNt8PthWnKn3jWOEx4kCQVw603CF8LlfjVMQPmg2unVMCFfyMC/uRrnOjLvwls67UIlY&#10;wj7TCHUIXSalL2uy2k9cRxy9b9dbHeLZV9L0+hLLbSunSiXS6objQq07WtRU/uxOFuF9f11vZ4uP&#10;xK7fll+bg/SH1XKD+HA/vL6ACDSEvzDc8CM6FJHp6E5svGgR4iMB4el5CuLmKpVG5YiQzhKQRS7/&#10;8xe/AAAA//8DAFBLAQItABQABgAIAAAAIQDkmcPA+wAAAOEBAAATAAAAAAAAAAAAAAAAAAAAAABb&#10;Q29udGVudF9UeXBlc10ueG1sUEsBAi0AFAAGAAgAAAAhACOyauHXAAAAlAEAAAsAAAAAAAAAAAAA&#10;AAAALAEAAF9yZWxzLy5yZWxzUEsBAi0AFAAGAAgAAAAhAOaIFzjiAgAAPwYAAA4AAAAAAAAAAAAA&#10;AAAALAIAAGRycy9lMm9Eb2MueG1sUEsBAi0AFAAGAAgAAAAhAAD21cTfAAAABwEAAA8AAAAAAAAA&#10;AAAAAAAAOgUAAGRycy9kb3ducmV2LnhtbFBLBQYAAAAABAAEAPMAAABGBgAAAAA=&#10;" filled="f" strokecolor="black [3213]">
                <v:textbox>
                  <w:txbxContent>
                    <w:p w14:paraId="5D62E60A" w14:textId="77777777" w:rsidR="00B95FDE" w:rsidRPr="0090794D" w:rsidRDefault="00B95FDE" w:rsidP="00E30266">
                      <w:pPr>
                        <w:rPr>
                          <w:rFonts w:ascii="Candara" w:hAnsi="Candara"/>
                        </w:rPr>
                      </w:pPr>
                      <w:r>
                        <w:rPr>
                          <w:rFonts w:ascii="Candara" w:hAnsi="Candara"/>
                        </w:rPr>
                        <w:t>None</w:t>
                      </w:r>
                    </w:p>
                    <w:p w14:paraId="361FF256" w14:textId="77777777" w:rsidR="00B95FDE" w:rsidRPr="00E30266" w:rsidRDefault="00B95FDE" w:rsidP="00E30266">
                      <w:pPr>
                        <w:rPr>
                          <w:rFonts w:ascii="Candara" w:hAnsi="Candara"/>
                          <w:b/>
                        </w:rPr>
                      </w:pPr>
                    </w:p>
                  </w:txbxContent>
                </v:textbox>
                <w10:wrap type="square"/>
              </v:shape>
            </w:pict>
          </mc:Fallback>
        </mc:AlternateContent>
      </w:r>
    </w:p>
    <w:p w14:paraId="327FE2A4" w14:textId="77777777" w:rsidR="00E30266" w:rsidRP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p>
    <w:p w14:paraId="6F2671FC" w14:textId="77777777" w:rsidR="00E30266" w:rsidRP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E30266">
        <w:rPr>
          <w:rFonts w:ascii="Candara" w:hAnsi="Candara" w:cs="Helvetica"/>
          <w:noProof/>
        </w:rPr>
        <mc:AlternateContent>
          <mc:Choice Requires="wps">
            <w:drawing>
              <wp:anchor distT="0" distB="0" distL="114300" distR="114300" simplePos="0" relativeHeight="251671552" behindDoc="0" locked="0" layoutInCell="1" allowOverlap="1" wp14:anchorId="6E335ACF" wp14:editId="432FA1AC">
                <wp:simplePos x="0" y="0"/>
                <wp:positionH relativeFrom="column">
                  <wp:posOffset>0</wp:posOffset>
                </wp:positionH>
                <wp:positionV relativeFrom="paragraph">
                  <wp:posOffset>220980</wp:posOffset>
                </wp:positionV>
                <wp:extent cx="6400800" cy="1022350"/>
                <wp:effectExtent l="0" t="0" r="2540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6400800" cy="102235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E9A06" w14:textId="77777777" w:rsidR="00B95FDE" w:rsidRPr="00E30266" w:rsidRDefault="00B95FDE" w:rsidP="00E30266">
                            <w:pPr>
                              <w:rPr>
                                <w:rFonts w:ascii="Candara" w:hAnsi="Candara"/>
                              </w:rPr>
                            </w:pPr>
                            <w:r>
                              <w:rPr>
                                <w:rFonts w:ascii="Candara" w:hAnsi="Candara"/>
                              </w:rPr>
                              <w:t xml:space="preserve">Genetic testing confirms a mutation on the short arm of the X-chromosome in the patient in the location associated with </w:t>
                            </w:r>
                            <w:proofErr w:type="spellStart"/>
                            <w:r>
                              <w:rPr>
                                <w:rFonts w:ascii="Candara" w:hAnsi="Candara"/>
                              </w:rPr>
                              <w:t>Duchenne</w:t>
                            </w:r>
                            <w:proofErr w:type="spellEnd"/>
                            <w:r>
                              <w:rPr>
                                <w:rFonts w:ascii="Candara" w:hAnsi="Candara"/>
                              </w:rPr>
                              <w:t xml:space="preserve"> Muscular Dystrophy. Muscle biopsies confirm the diagnosis. Over the last decade since diagnosis the patient has lost mobility, undergoing a brief period using walking braces, and finally was provided a wheelchair at the age of 15 to help with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5" type="#_x0000_t202" style="position:absolute;margin-left:0;margin-top:17.4pt;width:7in;height:8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7QXeMCAABABgAADgAAAGRycy9lMm9Eb2MueG1srFRdT9swFH2ftP8Q+b0k6VooESkKRZ0mIUCD&#10;iWfXcdpoju3Zbptu2n/fsdOUjvEwpr0k1/fL9557fC8u20ZEG25srWRO0pOERFwyVdZymZMvj/PB&#10;hETWUVlSoSTPyY5bcjl9/+5iqzM+VCslSm4iJJE22+qcrJzTWRxbtuINtSdKcwljpUxDHY5mGZeG&#10;bpG9EfEwSU7jrTKlNopxa6G97oxkGvJXFWfurqosd5HICWpz4WvCd+G/8fSCZktD9apm+zLoP1TR&#10;0Fri0kOqa+potDb1H6mamhllVeVOmGpiVVU146EHdJMmL7p5WFHNQy8Ax+oDTPb/pWW3m3sT1WVO&#10;himJJG0wo0feuuhKtRFUwGerbQa3Bw1H10KPOfd6C6Vvu61M4/9oKIIdSO8O6PpsDMrTUZJMEpgY&#10;bGkyHH4YB/zj53BtrPvIVRN5IScG4wuo0s2NdSgFrr2Lv02qeS1EGKGQXmGVqEuvCwfPIT4TJtpQ&#10;TN+1oWqkOPLCqYvkgSvdLTRDyRB9El98mOOP2fhsWJyNzwenxTgdjNJkMiiKZDi4nhdJkYzms/PR&#10;1U9U29B0lG3BKA0+eiiB2FzQ5X563vx342so+43saRoHmnU4IHHAoy819mPqxhEktxPcNyDkZ15h&#10;wGEqr8BCGePS9dAEb+9VAcS3BO79A2QByrcEd+AjItyspDsEN7VUJlAgbITnaZZf+5Krzh9gHPXt&#10;Rdcu2sDsSc/WhSp3ILFR3Rqwms1rEO2GWndPDd49yIld5u7wqYTa5kTtJRKtlPn+mt77Y56wkshP&#10;PSf225oaTiLxSeKhnqejkV884TACh3Awx5bFsUWum5kCWfEWUV0Qvb8TvVgZ1Txh5RX+VpioZLgb&#10;7O7Fmeu2G1Ym40URnLBqNHU38kEzn9qj7J/RY/tEjd6/NQci3ap+49DsxZPrfH2kVMXaqaoO79Hj&#10;3KG6xx9rKtByv1L9Hjw+B6/nxT/9BQAA//8DAFBLAwQUAAYACAAAACEAWD42tOAAAAAIAQAADwAA&#10;AGRycy9kb3ducmV2LnhtbEyPzW7CMBCE75X6DtYi9VZs+kPTEAe1IKQK0QNQoR5NvCRR43UUGwhv&#10;3+XU3nZ3RrPfZNPeNeKEXag9aRgNFQikwtuaSg1f28V9AiJEQ9Y0nlDDBQNM89ubzKTWn2mNp00s&#10;BYdQSI2GKsY2lTIUFToThr5FYu3gO2cir10pbWfOHO4a+aDUWDpTE3+oTIuzCoufzdFp+NheluuX&#10;2efYLd/n36udDLvFfKX13aB/m4CI2Mc/M1zxGR1yZtr7I9kgGg1cJGp4fGL+q6pUwpc9T6/PCcg8&#10;k/8L5L8AAAD//wMAUEsBAi0AFAAGAAgAAAAhAOSZw8D7AAAA4QEAABMAAAAAAAAAAAAAAAAAAAAA&#10;AFtDb250ZW50X1R5cGVzXS54bWxQSwECLQAUAAYACAAAACEAI7Jq4dcAAACUAQAACwAAAAAAAAAA&#10;AAAAAAAsAQAAX3JlbHMvLnJlbHNQSwECLQAUAAYACAAAACEAdA7QXeMCAABABgAADgAAAAAAAAAA&#10;AAAAAAAsAgAAZHJzL2Uyb0RvYy54bWxQSwECLQAUAAYACAAAACEAWD42tOAAAAAIAQAADwAAAAAA&#10;AAAAAAAAAAA7BQAAZHJzL2Rvd25yZXYueG1sUEsFBgAAAAAEAAQA8wAAAEgGAAAAAA==&#10;" filled="f" strokecolor="black [3213]">
                <v:textbox>
                  <w:txbxContent>
                    <w:p w14:paraId="68EE9A06" w14:textId="77777777" w:rsidR="00B95FDE" w:rsidRPr="00E30266" w:rsidRDefault="00B95FDE" w:rsidP="00E30266">
                      <w:pPr>
                        <w:rPr>
                          <w:rFonts w:ascii="Candara" w:hAnsi="Candara"/>
                        </w:rPr>
                      </w:pPr>
                      <w:r>
                        <w:rPr>
                          <w:rFonts w:ascii="Candara" w:hAnsi="Candara"/>
                        </w:rPr>
                        <w:t xml:space="preserve">Genetic testing confirms a mutation on the short arm of the X-chromosome in the patient in the location associated with </w:t>
                      </w:r>
                      <w:proofErr w:type="spellStart"/>
                      <w:r>
                        <w:rPr>
                          <w:rFonts w:ascii="Candara" w:hAnsi="Candara"/>
                        </w:rPr>
                        <w:t>Duchenne</w:t>
                      </w:r>
                      <w:proofErr w:type="spellEnd"/>
                      <w:r>
                        <w:rPr>
                          <w:rFonts w:ascii="Candara" w:hAnsi="Candara"/>
                        </w:rPr>
                        <w:t xml:space="preserve"> Muscular Dystrophy. Muscle biopsies confirm the diagnosis. Over the last decade since diagnosis the patient has lost mobility, undergoing a brief period using walking braces, and finally was provided a wheelchair at the age of 15 to help with mobility.</w:t>
                      </w:r>
                    </w:p>
                  </w:txbxContent>
                </v:textbox>
                <w10:wrap type="square"/>
              </v:shape>
            </w:pict>
          </mc:Fallback>
        </mc:AlternateContent>
      </w:r>
      <w:r w:rsidRPr="00E30266">
        <w:rPr>
          <w:rFonts w:ascii="Candara" w:hAnsi="Candara" w:cs="Helvetica"/>
        </w:rPr>
        <w:t>Diagnosis</w:t>
      </w:r>
    </w:p>
    <w:p w14:paraId="30EFCA88" w14:textId="77777777" w:rsid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14:paraId="7A399227" w14:textId="77777777" w:rsidR="00E30266" w:rsidRPr="00E30266" w:rsidRDefault="00E30266" w:rsidP="00E302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E30266">
        <w:rPr>
          <w:rFonts w:ascii="Candara" w:hAnsi="Candara" w:cs="Helvetica"/>
        </w:rPr>
        <w:t>Prognosis</w:t>
      </w:r>
    </w:p>
    <w:p w14:paraId="0DA8DEB4" w14:textId="77777777" w:rsidR="00E30266" w:rsidRPr="00BE637A" w:rsidRDefault="00E30266" w:rsidP="00E30266">
      <w:pPr>
        <w:rPr>
          <w:rFonts w:ascii="Courier" w:hAnsi="Courier"/>
          <w:sz w:val="32"/>
          <w:szCs w:val="32"/>
          <w:u w:val="single"/>
        </w:rPr>
      </w:pPr>
      <w:r w:rsidRPr="00E30266">
        <w:rPr>
          <w:rFonts w:ascii="Candara" w:hAnsi="Candara" w:cs="Helvetica"/>
          <w:noProof/>
        </w:rPr>
        <mc:AlternateContent>
          <mc:Choice Requires="wps">
            <w:drawing>
              <wp:anchor distT="0" distB="0" distL="114300" distR="114300" simplePos="0" relativeHeight="251672576" behindDoc="0" locked="0" layoutInCell="1" allowOverlap="1" wp14:anchorId="155A21AC" wp14:editId="3DCA8353">
                <wp:simplePos x="0" y="0"/>
                <wp:positionH relativeFrom="column">
                  <wp:posOffset>0</wp:posOffset>
                </wp:positionH>
                <wp:positionV relativeFrom="paragraph">
                  <wp:posOffset>241935</wp:posOffset>
                </wp:positionV>
                <wp:extent cx="6400800" cy="1977390"/>
                <wp:effectExtent l="0" t="0" r="25400" b="2921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197739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C0AFD" w14:textId="77777777" w:rsidR="00B95FDE" w:rsidRDefault="00B95FDE" w:rsidP="00E30266">
                            <w:pPr>
                              <w:rPr>
                                <w:rFonts w:ascii="Candara" w:hAnsi="Candara"/>
                              </w:rPr>
                            </w:pPr>
                            <w:r>
                              <w:rPr>
                                <w:rFonts w:ascii="Candara" w:hAnsi="Candara"/>
                              </w:rPr>
                              <w:t xml:space="preserve">DMD is a progressive, degenerative disease that results in death, typically by the age of 25. Current research is working to identify potential drug and gene therapy treatments but no current research has progressed past the second stage of clinical trials. Patient is currently receiving physical therapy treatment to help with mobility and to maintain as much muscle mass tissue as possible. The patient’s family has completed home modifications in order to allow the patient to use a wheelchair in his home. </w:t>
                            </w:r>
                          </w:p>
                          <w:p w14:paraId="797E79C0" w14:textId="77777777" w:rsidR="00B95FDE" w:rsidRDefault="00B95FDE" w:rsidP="00E30266">
                            <w:pPr>
                              <w:rPr>
                                <w:rFonts w:ascii="Candara" w:hAnsi="Candara"/>
                              </w:rPr>
                            </w:pPr>
                          </w:p>
                          <w:p w14:paraId="0411C60C" w14:textId="77777777" w:rsidR="00B95FDE" w:rsidRDefault="00B95FDE" w:rsidP="00E30266">
                            <w:pPr>
                              <w:rPr>
                                <w:rFonts w:ascii="Candara" w:hAnsi="Candara"/>
                              </w:rPr>
                            </w:pPr>
                            <w:r>
                              <w:rPr>
                                <w:rFonts w:ascii="Candara" w:hAnsi="Candara"/>
                              </w:rPr>
                              <w:t xml:space="preserve">As research trials are completed we will continually re-evaluate this patient’s ability to safely participate in those trials. </w:t>
                            </w:r>
                          </w:p>
                          <w:p w14:paraId="38E7613F" w14:textId="77777777" w:rsidR="00B95FDE" w:rsidRPr="00E30266" w:rsidRDefault="00B95FDE" w:rsidP="00E30266">
                            <w:pPr>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6" type="#_x0000_t202" style="position:absolute;margin-left:0;margin-top:19.05pt;width:7in;height:155.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6fj+MCAABABgAADgAAAGRycy9lMm9Eb2MueG1srFTdT9swEH+ftP/B8ntJ0gVKI1IUijpNQoAG&#10;E8+uY7fR/DXbbdNN+993dpLSMR7GtJfkfF+++93Pd3HZSoG2zLpGqxJnJylGTFFdN2pV4i+Pi9E5&#10;Rs4TVROhFSvxnjl8OXv/7mJnCjbWay1qZhEkUa7YmRKvvTdFkji6ZpK4E22YAiPXVhIPR7tKakt2&#10;kF2KZJymZ8lO29pYTZlzoL3ujHgW83POqL/j3DGPRImhNh+/Nn6X4ZvMLkixssSsG9qXQf6hCkka&#10;BZceUl0TT9DGNn+kkg212mnuT6iWiea8oSz2AN1k6YtuHtbEsNgLgOPMASb3/9LS2+29RU1d4vEY&#10;I0UkzOiRtR5d6RaBCvDZGVeA24MBR9+CHuY86B0oQ9sttzL8oSEEdkB6f0A3ZKOgPMvT9DwFEwVb&#10;Np1MPkwj/slzuLHOf2RaoiCU2ML4Iqpke+M8lAKug0u4TelFI0QcoVBB4bRo6qCLh8AhNhcWbQlM&#10;37exakhx5AWnLpJFrnS3kAJKBjEkCcXHOf6Yn07G1eR0OjqrTrNRnqXno6pKx6PrRZVWab6YT/Or&#10;n1CtJFle7IBRBvgYoATEFoKs+ukF89+NTxL6G9mzLIk063CAxBGPodQkjKkbR5T8XrDQgFCfGYcB&#10;x6m8AguhlCk/QBO9gxcHEN8S2PtHyCKUbwnuwIeIeLNW/hAsG6VtpEDcCM/TrL8OJfPOH8A46juI&#10;vl22kdnTga1LXe+BxFZ3a8AZumiAaDfE+Xti4d0DOWGX+Tv4cKF3Jda9hNFa2++v6YM/zBOsGIWp&#10;l9h92xDLMBKfFDzUaZbnYfHEQw4cgoM9tiyPLWoj5xrImsHWNDSKwd+LQeRWyydYeVW4FUxEUbgb&#10;2D2Ic99tN1iZlFVVdIJVY4i/UQ+GhtQB5fCMHtsnYk3/1jwQ6VYPG4cUL55c5xsila42XvMmvseA&#10;c4dqjz+sqUjLfqWGPXh8jl7Pi3/2CwAA//8DAFBLAwQUAAYACAAAACEARazNFOAAAAAIAQAADwAA&#10;AGRycy9kb3ducmV2LnhtbEyPS2/CMBCE75X6H6yt1Fux6YOGNA5qQUgVogceQj2aeJtEjddRbCD8&#10;e5ZTe9yZ0ew32aR3jThiF2pPGoYDBQKp8LamUsN2M39IQIRoyJrGE2o4Y4BJfnuTmdT6E63wuI6l&#10;4BIKqdFQxdimUoaiQmfCwLdI7P34zpnIZ1dK25kTl7tGPio1ks7UxB8q0+K0wuJ3fXAaPjfnxep1&#10;+jVyi4/Z93Inw24+W2p9f9e/v4GI2Me/MFzxGR1yZtr7A9kgGg08JGp4SoYgrq5SCSt7Vp7HLyDz&#10;TP4fkF8AAAD//wMAUEsBAi0AFAAGAAgAAAAhAOSZw8D7AAAA4QEAABMAAAAAAAAAAAAAAAAAAAAA&#10;AFtDb250ZW50X1R5cGVzXS54bWxQSwECLQAUAAYACAAAACEAI7Jq4dcAAACUAQAACwAAAAAAAAAA&#10;AAAAAAAsAQAAX3JlbHMvLnJlbHNQSwECLQAUAAYACAAAACEAmw6fj+MCAABABgAADgAAAAAAAAAA&#10;AAAAAAAsAgAAZHJzL2Uyb0RvYy54bWxQSwECLQAUAAYACAAAACEARazNFOAAAAAIAQAADwAAAAAA&#10;AAAAAAAAAAA7BQAAZHJzL2Rvd25yZXYueG1sUEsFBgAAAAAEAAQA8wAAAEgGAAAAAA==&#10;" filled="f" strokecolor="black [3213]">
                <v:textbox>
                  <w:txbxContent>
                    <w:p w14:paraId="6B3C0AFD" w14:textId="77777777" w:rsidR="00B95FDE" w:rsidRDefault="00B95FDE" w:rsidP="00E30266">
                      <w:pPr>
                        <w:rPr>
                          <w:rFonts w:ascii="Candara" w:hAnsi="Candara"/>
                        </w:rPr>
                      </w:pPr>
                      <w:r>
                        <w:rPr>
                          <w:rFonts w:ascii="Candara" w:hAnsi="Candara"/>
                        </w:rPr>
                        <w:t xml:space="preserve">DMD is a progressive, degenerative disease that results in death, typically by the age of 25. Current research is working to identify potential drug and gene therapy treatments but no current research has progressed past the second stage of clinical trials. Patient is currently receiving physical therapy treatment to help with mobility and to maintain as much muscle mass tissue as possible. The patient’s family has completed home modifications in order to allow the patient to use a wheelchair in his home. </w:t>
                      </w:r>
                    </w:p>
                    <w:p w14:paraId="797E79C0" w14:textId="77777777" w:rsidR="00B95FDE" w:rsidRDefault="00B95FDE" w:rsidP="00E30266">
                      <w:pPr>
                        <w:rPr>
                          <w:rFonts w:ascii="Candara" w:hAnsi="Candara"/>
                        </w:rPr>
                      </w:pPr>
                    </w:p>
                    <w:p w14:paraId="0411C60C" w14:textId="77777777" w:rsidR="00B95FDE" w:rsidRDefault="00B95FDE" w:rsidP="00E30266">
                      <w:pPr>
                        <w:rPr>
                          <w:rFonts w:ascii="Candara" w:hAnsi="Candara"/>
                        </w:rPr>
                      </w:pPr>
                      <w:r>
                        <w:rPr>
                          <w:rFonts w:ascii="Candara" w:hAnsi="Candara"/>
                        </w:rPr>
                        <w:t xml:space="preserve">As research trials are completed we will continually re-evaluate this patient’s ability to safely participate in those trials. </w:t>
                      </w:r>
                    </w:p>
                    <w:p w14:paraId="38E7613F" w14:textId="77777777" w:rsidR="00B95FDE" w:rsidRPr="00E30266" w:rsidRDefault="00B95FDE" w:rsidP="00E30266">
                      <w:pPr>
                        <w:rPr>
                          <w:rFonts w:ascii="Candara" w:hAnsi="Candara"/>
                        </w:rPr>
                      </w:pPr>
                    </w:p>
                  </w:txbxContent>
                </v:textbox>
                <w10:wrap type="square"/>
              </v:shape>
            </w:pict>
          </mc:Fallback>
        </mc:AlternateContent>
      </w:r>
    </w:p>
    <w:p w14:paraId="22744EAC" w14:textId="77777777" w:rsidR="0090794D" w:rsidRPr="0090794D"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90794D">
        <w:rPr>
          <w:rFonts w:ascii="Candara" w:hAnsi="Candara" w:cs="Helvetica"/>
          <w:sz w:val="28"/>
          <w:szCs w:val="28"/>
        </w:rPr>
        <w:lastRenderedPageBreak/>
        <w:t>Patient History Form</w:t>
      </w:r>
    </w:p>
    <w:p w14:paraId="62FAE790" w14:textId="77777777" w:rsidR="0090794D" w:rsidRPr="00837FB7"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Name: —————   —————————</w:t>
      </w:r>
    </w:p>
    <w:p w14:paraId="4E92594D" w14:textId="77777777" w:rsidR="0090794D" w:rsidRPr="00837FB7"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Pr>
          <w:rFonts w:ascii="Candara" w:hAnsi="Candara" w:cs="Helvetica"/>
          <w:sz w:val="28"/>
          <w:szCs w:val="28"/>
        </w:rPr>
        <w:t>Age: 72</w:t>
      </w:r>
    </w:p>
    <w:p w14:paraId="5F78BE94" w14:textId="77777777" w:rsidR="0090794D"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sidRPr="00837FB7">
        <w:rPr>
          <w:rFonts w:ascii="Candara" w:hAnsi="Candara" w:cs="Helvetica"/>
          <w:sz w:val="28"/>
          <w:szCs w:val="28"/>
        </w:rPr>
        <w:t>Sex</w:t>
      </w:r>
      <w:r>
        <w:rPr>
          <w:rFonts w:ascii="Candara" w:hAnsi="Candara" w:cs="Helvetica"/>
          <w:sz w:val="28"/>
          <w:szCs w:val="28"/>
        </w:rPr>
        <w:t>: Male</w:t>
      </w:r>
    </w:p>
    <w:p w14:paraId="36342B47" w14:textId="77777777" w:rsidR="0090794D" w:rsidRPr="00837FB7"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p>
    <w:p w14:paraId="0A6D11C5" w14:textId="77777777" w:rsidR="0090794D" w:rsidRDefault="0090794D" w:rsidP="0090794D">
      <w:r>
        <w:rPr>
          <w:rFonts w:ascii="Helvetica" w:hAnsi="Helvetica" w:cs="Helvetica"/>
          <w:noProof/>
          <w:sz w:val="28"/>
          <w:szCs w:val="28"/>
        </w:rPr>
        <mc:AlternateContent>
          <mc:Choice Requires="wps">
            <w:drawing>
              <wp:anchor distT="0" distB="0" distL="114300" distR="114300" simplePos="0" relativeHeight="251674624" behindDoc="0" locked="0" layoutInCell="1" allowOverlap="1" wp14:anchorId="1D1CD7B4" wp14:editId="768BD1FB">
                <wp:simplePos x="0" y="0"/>
                <wp:positionH relativeFrom="column">
                  <wp:posOffset>0</wp:posOffset>
                </wp:positionH>
                <wp:positionV relativeFrom="paragraph">
                  <wp:posOffset>290195</wp:posOffset>
                </wp:positionV>
                <wp:extent cx="6400800" cy="1943100"/>
                <wp:effectExtent l="0" t="0" r="254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54A45" w14:textId="77777777" w:rsidR="00B95FDE" w:rsidRDefault="00B95FDE" w:rsidP="0090794D">
                            <w:pPr>
                              <w:rPr>
                                <w:rFonts w:ascii="Candara" w:hAnsi="Candara"/>
                              </w:rPr>
                            </w:pPr>
                            <w:r w:rsidRPr="00837FB7">
                              <w:rPr>
                                <w:rFonts w:ascii="Candara" w:hAnsi="Candara"/>
                              </w:rPr>
                              <w:t xml:space="preserve">Patient is </w:t>
                            </w:r>
                            <w:r>
                              <w:rPr>
                                <w:rFonts w:ascii="Candara" w:hAnsi="Candara"/>
                              </w:rPr>
                              <w:t xml:space="preserve">a 72-year-old Caucasian male suffering from the neurological disorder of </w:t>
                            </w:r>
                            <w:proofErr w:type="spellStart"/>
                            <w:r>
                              <w:rPr>
                                <w:rFonts w:ascii="Candara" w:hAnsi="Candara"/>
                              </w:rPr>
                              <w:t>Alzhemiers</w:t>
                            </w:r>
                            <w:proofErr w:type="spellEnd"/>
                            <w:r>
                              <w:rPr>
                                <w:rFonts w:ascii="Candara" w:hAnsi="Candara"/>
                              </w:rPr>
                              <w:t>. Patient was diagnosed at the age of 70 with the disease and was receiving therapy to help with the physical, emotional, and mental complications of the disease. Patient is in the care of his eldest son and has been receiving home care through a private nursing company.</w:t>
                            </w:r>
                          </w:p>
                          <w:p w14:paraId="25CEEEB8" w14:textId="77777777" w:rsidR="00B95FDE" w:rsidRDefault="00B95FDE" w:rsidP="0090794D">
                            <w:pPr>
                              <w:rPr>
                                <w:rFonts w:ascii="Candara" w:hAnsi="Candara"/>
                              </w:rPr>
                            </w:pPr>
                          </w:p>
                          <w:p w14:paraId="0EA8BE6C" w14:textId="77777777" w:rsidR="00B95FDE" w:rsidRDefault="00B95FDE" w:rsidP="0090794D">
                            <w:pPr>
                              <w:rPr>
                                <w:rFonts w:ascii="Candara" w:hAnsi="Candara"/>
                              </w:rPr>
                            </w:pPr>
                            <w:r>
                              <w:rPr>
                                <w:rFonts w:ascii="Candara" w:hAnsi="Candara"/>
                              </w:rPr>
                              <w:t>Patient had a double bypass surgery at the age of 62 and routine blood testing confirms that patient’s blood pressure is high, as well as cholesterol levels. Patient takes daily medication to help reduce the side affects of these chronic health problems.</w:t>
                            </w:r>
                          </w:p>
                          <w:p w14:paraId="7A9DE3D6" w14:textId="77777777" w:rsidR="00B95FDE" w:rsidRDefault="00B95FDE" w:rsidP="0090794D">
                            <w:pPr>
                              <w:rPr>
                                <w:rFonts w:ascii="Candara" w:hAnsi="Candara"/>
                              </w:rPr>
                            </w:pPr>
                          </w:p>
                          <w:p w14:paraId="163A8833" w14:textId="77777777" w:rsidR="00B95FDE" w:rsidRPr="00837FB7" w:rsidRDefault="00B95FDE" w:rsidP="0090794D">
                            <w:pPr>
                              <w:rPr>
                                <w:rFonts w:ascii="Candara" w:hAnsi="Candara"/>
                              </w:rPr>
                            </w:pPr>
                            <w:r>
                              <w:rPr>
                                <w:rFonts w:ascii="Candara" w:hAnsi="Candara"/>
                              </w:rPr>
                              <w:t>Patient entered a nutrition program after his bypass surgery to help manage weight and stress.</w:t>
                            </w:r>
                          </w:p>
                          <w:p w14:paraId="5E87BEF4" w14:textId="77777777" w:rsidR="00B95FDE" w:rsidRPr="00837FB7" w:rsidRDefault="00B95FDE" w:rsidP="0090794D">
                            <w:pPr>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0;margin-top:22.85pt;width:7in;height:15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mRSOMCAABBBgAADgAAAGRycy9lMm9Eb2MueG1srFRNb9swDL0P2H8QdE9tp27XGHUKN0WGAUVb&#10;rB16VmQpMaavSUribNh/HyXbSdb1sA672BJJUeR7T7y8aqVAG2Zdo1WJs5MUI6aorhu1LPGXp/no&#10;AiPniaqJ0IqVeMccvpq+f3e5NQUb65UWNbMIkihXbE2JV96bIkkcXTFJ3Ik2TIGTayuJh61dJrUl&#10;W8guRTJO0/Nkq21trKbMObDedE48jfk5Z9Tfc+6YR6LEUJuPXxu/i/BNppekWFpiVg3tyyD/UIUk&#10;jYJL96luiCdobZs/UsmGWu009ydUy0Rz3lAWe4BusvRFN48rYljsBcBxZg+T+39p6d3mwaKmLvH4&#10;FCNFJHD0xFqPrnWLwAT4bI0rIOzRQKBvwQ48D3YHxtB2y60Mf2gIgR+Q3u3RDdkoGM/zNL1IwUXB&#10;l03y0ww2kD85HDfW+Y9MSxQWJbZAX0SVbG6d70KHkHCb0vNGiEihUMHgtGjqYIuboCE2ExZtCLDv&#10;21g13HYUBbvuJIta6W4hBZQMy5AkFB95/DE7+zCuPpxNRufVWTbKs/RiVFXpeHQzr9IqzeezSX79&#10;E6qVJMuLLSjKgB4DlIDYXJBlz15w/x19ktDfxJ5lSZRZhwMkjtANpSaBpo6OuPI7wUIDQn1mHAiO&#10;rLwCC6GUKT9AE6NDFAcQ33Kwj4+QRSjfcrgDH07Em7Xy+8OyUdpGCcSJcGCz/jqUzLt4AOOo77D0&#10;7aKNys6izIJpoesdqNjqbg44Q+cNKO2WOP9ALDx8UCcMM38PHy70tsS6X2G00vb7a/YQD4SCF6NA&#10;e4ndtzWxDCPxScFLnWR5HiZP3OQgItjYY8/i2KPWcqZBrRmMTUPjMsR7MSy51fIZZl4VbgUXURTu&#10;BnkPy5nvxhvMTMqqKgbBrDHE36pHQ0PqAHN4R0/tM7Gmf2welHSnh5FDihdvrosNJ5Wu1l7zJj7I&#10;A6o9ATCnoi77mRoG4fE+Rh0m//QXAAAA//8DAFBLAwQUAAYACAAAACEAxniSteAAAAAIAQAADwAA&#10;AGRycy9kb3ducmV2LnhtbEyPwW7CMBBE75X6D9ZW6q3YtIWgkA1qQUgVogegQhxNvE2ixusoNhD+&#10;vubUHmdnNfMmm/W2EWfqfO0YYThQIIgLZ2ouEb52y6cJCB80G904JoQreZjl93eZTo278IbO21CK&#10;GMI+1QhVCG0qpS8qstoPXEscvW/XWR2i7EppOn2J4baRz0qNpdU1x4ZKtzSvqPjZnizCx+662iTz&#10;z7FdvS8O6730++Vijfj40L9NQQTqw98z3PAjOuSR6ehObLxoEOKQgPA6SkDcXKUm8XJEeBkNE5B5&#10;Jv8PyH8BAAD//wMAUEsBAi0AFAAGAAgAAAAhAOSZw8D7AAAA4QEAABMAAAAAAAAAAAAAAAAAAAAA&#10;AFtDb250ZW50X1R5cGVzXS54bWxQSwECLQAUAAYACAAAACEAI7Jq4dcAAACUAQAACwAAAAAAAAAA&#10;AAAAAAAsAQAAX3JlbHMvLnJlbHNQSwECLQAUAAYACAAAACEArZmRSOMCAABBBgAADgAAAAAAAAAA&#10;AAAAAAAsAgAAZHJzL2Uyb0RvYy54bWxQSwECLQAUAAYACAAAACEAxniSteAAAAAIAQAADwAAAAAA&#10;AAAAAAAAAAA7BQAAZHJzL2Rvd25yZXYueG1sUEsFBgAAAAAEAAQA8wAAAEgGAAAAAA==&#10;" filled="f" strokecolor="black [3213]">
                <v:textbox>
                  <w:txbxContent>
                    <w:p w14:paraId="22154A45" w14:textId="77777777" w:rsidR="00B95FDE" w:rsidRDefault="00B95FDE" w:rsidP="0090794D">
                      <w:pPr>
                        <w:rPr>
                          <w:rFonts w:ascii="Candara" w:hAnsi="Candara"/>
                        </w:rPr>
                      </w:pPr>
                      <w:r w:rsidRPr="00837FB7">
                        <w:rPr>
                          <w:rFonts w:ascii="Candara" w:hAnsi="Candara"/>
                        </w:rPr>
                        <w:t xml:space="preserve">Patient is </w:t>
                      </w:r>
                      <w:r>
                        <w:rPr>
                          <w:rFonts w:ascii="Candara" w:hAnsi="Candara"/>
                        </w:rPr>
                        <w:t xml:space="preserve">a 72-year-old Caucasian male suffering from the neurological disorder of </w:t>
                      </w:r>
                      <w:proofErr w:type="spellStart"/>
                      <w:r>
                        <w:rPr>
                          <w:rFonts w:ascii="Candara" w:hAnsi="Candara"/>
                        </w:rPr>
                        <w:t>Alzhemiers</w:t>
                      </w:r>
                      <w:proofErr w:type="spellEnd"/>
                      <w:r>
                        <w:rPr>
                          <w:rFonts w:ascii="Candara" w:hAnsi="Candara"/>
                        </w:rPr>
                        <w:t>. Patient was diagnosed at the age of 70 with the disease and was receiving therapy to help with the physical, emotional, and mental complications of the disease. Patient is in the care of his eldest son and has been receiving home care through a private nursing company.</w:t>
                      </w:r>
                    </w:p>
                    <w:p w14:paraId="25CEEEB8" w14:textId="77777777" w:rsidR="00B95FDE" w:rsidRDefault="00B95FDE" w:rsidP="0090794D">
                      <w:pPr>
                        <w:rPr>
                          <w:rFonts w:ascii="Candara" w:hAnsi="Candara"/>
                        </w:rPr>
                      </w:pPr>
                    </w:p>
                    <w:p w14:paraId="0EA8BE6C" w14:textId="77777777" w:rsidR="00B95FDE" w:rsidRDefault="00B95FDE" w:rsidP="0090794D">
                      <w:pPr>
                        <w:rPr>
                          <w:rFonts w:ascii="Candara" w:hAnsi="Candara"/>
                        </w:rPr>
                      </w:pPr>
                      <w:r>
                        <w:rPr>
                          <w:rFonts w:ascii="Candara" w:hAnsi="Candara"/>
                        </w:rPr>
                        <w:t>Patient had a double bypass surgery at the age of 62 and routine blood testing confirms that patient’s blood pressure is high, as well as cholesterol levels. Patient takes daily medication to help reduce the side affects of these chronic health problems.</w:t>
                      </w:r>
                    </w:p>
                    <w:p w14:paraId="7A9DE3D6" w14:textId="77777777" w:rsidR="00B95FDE" w:rsidRDefault="00B95FDE" w:rsidP="0090794D">
                      <w:pPr>
                        <w:rPr>
                          <w:rFonts w:ascii="Candara" w:hAnsi="Candara"/>
                        </w:rPr>
                      </w:pPr>
                    </w:p>
                    <w:p w14:paraId="163A8833" w14:textId="77777777" w:rsidR="00B95FDE" w:rsidRPr="00837FB7" w:rsidRDefault="00B95FDE" w:rsidP="0090794D">
                      <w:pPr>
                        <w:rPr>
                          <w:rFonts w:ascii="Candara" w:hAnsi="Candara"/>
                        </w:rPr>
                      </w:pPr>
                      <w:r>
                        <w:rPr>
                          <w:rFonts w:ascii="Candara" w:hAnsi="Candara"/>
                        </w:rPr>
                        <w:t>Patient entered a nutrition program after his bypass surgery to help manage weight and stress.</w:t>
                      </w:r>
                    </w:p>
                    <w:p w14:paraId="5E87BEF4" w14:textId="77777777" w:rsidR="00B95FDE" w:rsidRPr="00837FB7" w:rsidRDefault="00B95FDE" w:rsidP="0090794D">
                      <w:pPr>
                        <w:rPr>
                          <w:rFonts w:ascii="Candara" w:hAnsi="Candara"/>
                        </w:rPr>
                      </w:pPr>
                    </w:p>
                  </w:txbxContent>
                </v:textbox>
                <w10:wrap type="square"/>
              </v:shape>
            </w:pict>
          </mc:Fallback>
        </mc:AlternateContent>
      </w:r>
      <w:r w:rsidRPr="00837FB7">
        <w:rPr>
          <w:rFonts w:ascii="Candara" w:hAnsi="Candara"/>
        </w:rPr>
        <w:t>Patient History</w:t>
      </w:r>
      <w:r>
        <w:t>:</w:t>
      </w:r>
    </w:p>
    <w:p w14:paraId="154F7747" w14:textId="77777777" w:rsidR="0090794D" w:rsidRPr="00B97341" w:rsidRDefault="00B97341"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B97341">
        <w:rPr>
          <w:rFonts w:ascii="Candara" w:hAnsi="Candara" w:cs="Helvetica"/>
        </w:rPr>
        <w:t>Current Medications</w:t>
      </w:r>
    </w:p>
    <w:p w14:paraId="249FA7ED" w14:textId="77777777" w:rsidR="0090794D" w:rsidRPr="00E30266" w:rsidRDefault="00B97341"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sz w:val="28"/>
          <w:szCs w:val="28"/>
        </w:rPr>
      </w:pPr>
      <w:r>
        <w:rPr>
          <w:rFonts w:ascii="Helvetica" w:hAnsi="Helvetica" w:cs="Helvetica"/>
          <w:noProof/>
          <w:sz w:val="28"/>
          <w:szCs w:val="28"/>
        </w:rPr>
        <mc:AlternateContent>
          <mc:Choice Requires="wps">
            <w:drawing>
              <wp:anchor distT="0" distB="0" distL="114300" distR="114300" simplePos="0" relativeHeight="251675648" behindDoc="0" locked="0" layoutInCell="1" allowOverlap="1" wp14:anchorId="6D036FDC" wp14:editId="37E7377E">
                <wp:simplePos x="0" y="0"/>
                <wp:positionH relativeFrom="column">
                  <wp:posOffset>0</wp:posOffset>
                </wp:positionH>
                <wp:positionV relativeFrom="paragraph">
                  <wp:posOffset>201930</wp:posOffset>
                </wp:positionV>
                <wp:extent cx="6400800" cy="1824990"/>
                <wp:effectExtent l="0" t="0" r="25400" b="29210"/>
                <wp:wrapSquare wrapText="bothSides"/>
                <wp:docPr id="24" name="Text Box 24"/>
                <wp:cNvGraphicFramePr/>
                <a:graphic xmlns:a="http://schemas.openxmlformats.org/drawingml/2006/main">
                  <a:graphicData uri="http://schemas.microsoft.com/office/word/2010/wordprocessingShape">
                    <wps:wsp>
                      <wps:cNvSpPr txBox="1"/>
                      <wps:spPr>
                        <a:xfrm>
                          <a:off x="0" y="0"/>
                          <a:ext cx="6400800" cy="182499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04032" w14:textId="77777777" w:rsidR="00B95FDE" w:rsidRPr="0090794D" w:rsidRDefault="00B95FDE" w:rsidP="0090794D">
                            <w:pPr>
                              <w:rPr>
                                <w:rFonts w:ascii="Candara" w:hAnsi="Candara"/>
                                <w:u w:val="single"/>
                              </w:rPr>
                            </w:pPr>
                            <w:r>
                              <w:rPr>
                                <w:rFonts w:ascii="Candara" w:hAnsi="Candara"/>
                                <w:u w:val="single"/>
                              </w:rPr>
                              <w:t>For management of Alzheimer’s Symptoms:</w:t>
                            </w:r>
                          </w:p>
                          <w:p w14:paraId="5B7B60C8" w14:textId="77777777" w:rsidR="00B95FDE" w:rsidRDefault="00B95FDE" w:rsidP="0090794D">
                            <w:pPr>
                              <w:rPr>
                                <w:rFonts w:ascii="Candara" w:hAnsi="Candara"/>
                                <w:b/>
                              </w:rPr>
                            </w:pPr>
                            <w:r>
                              <w:rPr>
                                <w:rFonts w:ascii="Candara" w:hAnsi="Candara"/>
                                <w:b/>
                              </w:rPr>
                              <w:t>Namenda: NMDA inhibitor</w:t>
                            </w:r>
                          </w:p>
                          <w:p w14:paraId="273CAF5A" w14:textId="77777777" w:rsidR="00B95FDE" w:rsidRPr="0090794D" w:rsidRDefault="00B95FDE" w:rsidP="0090794D">
                            <w:pPr>
                              <w:rPr>
                                <w:rFonts w:ascii="Candara" w:hAnsi="Candara"/>
                              </w:rPr>
                            </w:pPr>
                            <w:proofErr w:type="spellStart"/>
                            <w:r>
                              <w:rPr>
                                <w:rFonts w:ascii="Candara" w:hAnsi="Candara"/>
                                <w:b/>
                              </w:rPr>
                              <w:t>Razadyne</w:t>
                            </w:r>
                            <w:proofErr w:type="spellEnd"/>
                            <w:r>
                              <w:rPr>
                                <w:rFonts w:ascii="Candara" w:hAnsi="Candara"/>
                                <w:b/>
                              </w:rPr>
                              <w:t xml:space="preserve">: </w:t>
                            </w:r>
                            <w:r>
                              <w:rPr>
                                <w:rFonts w:ascii="Candara" w:hAnsi="Candara"/>
                              </w:rPr>
                              <w:t>No longer taking this medication</w:t>
                            </w:r>
                          </w:p>
                          <w:p w14:paraId="5E1FC93D" w14:textId="77777777" w:rsidR="00B95FDE" w:rsidRDefault="00B95FDE" w:rsidP="0090794D">
                            <w:pPr>
                              <w:rPr>
                                <w:rFonts w:ascii="Candara" w:hAnsi="Candara"/>
                              </w:rPr>
                            </w:pPr>
                            <w:r>
                              <w:rPr>
                                <w:rFonts w:ascii="Candara" w:hAnsi="Candara"/>
                                <w:b/>
                              </w:rPr>
                              <w:t xml:space="preserve">Exelon: </w:t>
                            </w:r>
                            <w:r>
                              <w:rPr>
                                <w:rFonts w:ascii="Candara" w:hAnsi="Candara"/>
                              </w:rPr>
                              <w:t>No longer taking this medication</w:t>
                            </w:r>
                          </w:p>
                          <w:p w14:paraId="0478162F" w14:textId="77777777" w:rsidR="00B95FDE" w:rsidRDefault="00B95FDE" w:rsidP="0090794D">
                            <w:pPr>
                              <w:rPr>
                                <w:rFonts w:ascii="Candara" w:hAnsi="Candara"/>
                              </w:rPr>
                            </w:pPr>
                          </w:p>
                          <w:p w14:paraId="0DF7C791" w14:textId="77777777" w:rsidR="00B95FDE" w:rsidRDefault="00B95FDE" w:rsidP="0090794D">
                            <w:pPr>
                              <w:rPr>
                                <w:rFonts w:ascii="Candara" w:hAnsi="Candara"/>
                              </w:rPr>
                            </w:pPr>
                            <w:r>
                              <w:rPr>
                                <w:rFonts w:ascii="Candara" w:hAnsi="Candara"/>
                              </w:rPr>
                              <w:t>For treatment of high blood pressure and high cholesterol</w:t>
                            </w:r>
                          </w:p>
                          <w:p w14:paraId="75AFCBE1" w14:textId="77777777" w:rsidR="00B95FDE" w:rsidRDefault="00B95FDE" w:rsidP="0090794D">
                            <w:pPr>
                              <w:rPr>
                                <w:rFonts w:ascii="Candara" w:hAnsi="Candara"/>
                              </w:rPr>
                            </w:pPr>
                            <w:proofErr w:type="spellStart"/>
                            <w:r>
                              <w:rPr>
                                <w:rFonts w:ascii="Candara" w:hAnsi="Candara"/>
                              </w:rPr>
                              <w:t>Atenol</w:t>
                            </w:r>
                            <w:proofErr w:type="spellEnd"/>
                            <w:r>
                              <w:rPr>
                                <w:rFonts w:ascii="Candara" w:hAnsi="Candara"/>
                              </w:rPr>
                              <w:t>: 100 mg/day</w:t>
                            </w:r>
                          </w:p>
                          <w:p w14:paraId="742D7E81" w14:textId="77777777" w:rsidR="00B95FDE" w:rsidRDefault="00B95FDE" w:rsidP="0090794D">
                            <w:pPr>
                              <w:rPr>
                                <w:rFonts w:ascii="Candara" w:hAnsi="Candara"/>
                              </w:rPr>
                            </w:pPr>
                            <w:r>
                              <w:rPr>
                                <w:rFonts w:ascii="Candara" w:hAnsi="Candara"/>
                              </w:rPr>
                              <w:t>Atorvastatin: 20 mg</w:t>
                            </w:r>
                          </w:p>
                          <w:p w14:paraId="105B202A" w14:textId="77777777" w:rsidR="00B95FDE" w:rsidRPr="0090794D" w:rsidRDefault="00B95FDE" w:rsidP="0090794D">
                            <w:pPr>
                              <w:rPr>
                                <w:rFonts w:ascii="Candara" w:hAnsi="Candara"/>
                              </w:rPr>
                            </w:pPr>
                            <w:r>
                              <w:rPr>
                                <w:rFonts w:ascii="Candara" w:hAnsi="Candara"/>
                              </w:rPr>
                              <w:t>Losartan 25 mg</w:t>
                            </w:r>
                          </w:p>
                          <w:p w14:paraId="12EDA422" w14:textId="77777777" w:rsidR="00B95FDE" w:rsidRPr="00E30266" w:rsidRDefault="00B95FDE" w:rsidP="0090794D">
                            <w:pPr>
                              <w:rPr>
                                <w:rFonts w:ascii="Candara" w:hAnsi="Candar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0;margin-top:15.9pt;width:7in;height:14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PQeQCAABBBgAADgAAAGRycy9lMm9Eb2MueG1srFTLbtswELwX6D8QvDuSDOVhIXKgOHBRIEiD&#10;JkXONEXZQiWSJWlbbtF/75CyHDfNoSl6kcjd5XJ3ZriXV13bkI0wtlYyp8lJTImQXJW1XOb0y+N8&#10;dEGJdUyWrFFS5HQnLL2avn93udWZGKuVakphCJJIm211TlfO6SyKLF+JltkTpYWEs1KmZQ5bs4xK&#10;w7bI3jbROI7Poq0ypTaKC2thvemddBryV5Xg7lNVWeFIk1PU5sLXhO/Cf6PpJcuWhulVzfdlsH+o&#10;omW1xKWHVDfMMbI29R+p2pobZVXlTrhqI1VVNRehB3STxC+6eVgxLUIvAMfqA0z2/6Xld5t7Q+oy&#10;p+OUEslacPQoOkeuVUdgAj5bbTOEPWgEug528DzYLYy+7a4yrf+jIQI/kN4d0PXZOIxnaRxfxHBx&#10;+JKLcTqZBPyj5+PaWPdBqJb4RU4N6Auoss2tdSgFoUOIv02qed00gcJGeoNVTV16W9h4DYlZY8iG&#10;gX3XhaqR4igKu/6kCFrpb2EZSsbSJ/HFBx5/zE7Px8X56WR0VpwmozSJL0ZFEY9HN/MiLuJ0Ppuk&#10;1z9RbcuSNNtCURp69FACsXnDlnv2vPvv6GsZ/03sSRIFmfU4IHHAYyg18jT1dISV2zXCN9DIz6IC&#10;wYGVV2BhnAvpBmhCtI+qAOJbDu7jA2QByrcc7sHHiXCzku5wuK2lMkECYSI8s1l+HUqu+niAcdS3&#10;X7pu0QVlJwe5LlS5g4qN6ueA1XxeQ2m3zLp7ZvDwoU4MM/cJn6pR25yq/YqSlTLfX7P7eBAKLyWe&#10;9pzab2tmBCXNR4mXOknS1E+esEkhImzMsWdx7JHrdqag1gRjU/Ow9PGuGZaVUe0TZl7hb4WLSY67&#10;Ie9hOXP9eMPM5KIoQhBmjWbuVj5o7lN7mP07euyemNH7x+agpDs1jByWvXhzfaw/KVWxdqqqw4P0&#10;QPeo7gnAnAq63M9UPwiP9yHqefJPfwEAAP//AwBQSwMEFAAGAAgAAAAhAH37a77eAAAACAEAAA8A&#10;AABkcnMvZG93bnJldi54bWxMj8FuwjAQRO+V+g/WVuJWbECiNI2DWhASQvQAVKhHE2+TqPE6ig2E&#10;v2dzao87M5p9k847V4sLtqHypGE0VCCQcm8rKjR8HVbPMxAhGrKm9oQabhhgnj0+pCax/ko7vOxj&#10;IbiEQmI0lDE2iZQhL9GZMPQNEns/vnUm8tkW0rbmyuWulmOlptKZivhDaRpclJj/7s9Ow/pw2+xe&#10;Fp9Tt/lYfm+PMhxXy63Wg6fu/Q1ExC7+haHHZ3TImOnkz2SDqDXwkKhhMmL+3lVqxsqpV17HILNU&#10;/h+Q3QEAAP//AwBQSwECLQAUAAYACAAAACEA5JnDwPsAAADhAQAAEwAAAAAAAAAAAAAAAAAAAAAA&#10;W0NvbnRlbnRfVHlwZXNdLnhtbFBLAQItABQABgAIAAAAIQAjsmrh1wAAAJQBAAALAAAAAAAAAAAA&#10;AAAAACwBAABfcmVscy8ucmVsc1BLAQItABQABgAIAAAAIQA0oA9B5AIAAEEGAAAOAAAAAAAAAAAA&#10;AAAAACwCAABkcnMvZTJvRG9jLnhtbFBLAQItABQABgAIAAAAIQB9+2u+3gAAAAgBAAAPAAAAAAAA&#10;AAAAAAAAADwFAABkcnMvZG93bnJldi54bWxQSwUGAAAAAAQABADzAAAARwYAAAAA&#10;" filled="f" strokecolor="black [3213]">
                <v:textbox>
                  <w:txbxContent>
                    <w:p w14:paraId="05104032" w14:textId="77777777" w:rsidR="00B95FDE" w:rsidRPr="0090794D" w:rsidRDefault="00B95FDE" w:rsidP="0090794D">
                      <w:pPr>
                        <w:rPr>
                          <w:rFonts w:ascii="Candara" w:hAnsi="Candara"/>
                          <w:u w:val="single"/>
                        </w:rPr>
                      </w:pPr>
                      <w:r>
                        <w:rPr>
                          <w:rFonts w:ascii="Candara" w:hAnsi="Candara"/>
                          <w:u w:val="single"/>
                        </w:rPr>
                        <w:t>For management of Alzheimer’s Symptoms:</w:t>
                      </w:r>
                    </w:p>
                    <w:p w14:paraId="5B7B60C8" w14:textId="77777777" w:rsidR="00B95FDE" w:rsidRDefault="00B95FDE" w:rsidP="0090794D">
                      <w:pPr>
                        <w:rPr>
                          <w:rFonts w:ascii="Candara" w:hAnsi="Candara"/>
                          <w:b/>
                        </w:rPr>
                      </w:pPr>
                      <w:r>
                        <w:rPr>
                          <w:rFonts w:ascii="Candara" w:hAnsi="Candara"/>
                          <w:b/>
                        </w:rPr>
                        <w:t>Namenda: NMDA inhibitor</w:t>
                      </w:r>
                    </w:p>
                    <w:p w14:paraId="273CAF5A" w14:textId="77777777" w:rsidR="00B95FDE" w:rsidRPr="0090794D" w:rsidRDefault="00B95FDE" w:rsidP="0090794D">
                      <w:pPr>
                        <w:rPr>
                          <w:rFonts w:ascii="Candara" w:hAnsi="Candara"/>
                        </w:rPr>
                      </w:pPr>
                      <w:proofErr w:type="spellStart"/>
                      <w:r>
                        <w:rPr>
                          <w:rFonts w:ascii="Candara" w:hAnsi="Candara"/>
                          <w:b/>
                        </w:rPr>
                        <w:t>Razadyne</w:t>
                      </w:r>
                      <w:proofErr w:type="spellEnd"/>
                      <w:r>
                        <w:rPr>
                          <w:rFonts w:ascii="Candara" w:hAnsi="Candara"/>
                          <w:b/>
                        </w:rPr>
                        <w:t xml:space="preserve">: </w:t>
                      </w:r>
                      <w:r>
                        <w:rPr>
                          <w:rFonts w:ascii="Candara" w:hAnsi="Candara"/>
                        </w:rPr>
                        <w:t>No longer taking this medication</w:t>
                      </w:r>
                    </w:p>
                    <w:p w14:paraId="5E1FC93D" w14:textId="77777777" w:rsidR="00B95FDE" w:rsidRDefault="00B95FDE" w:rsidP="0090794D">
                      <w:pPr>
                        <w:rPr>
                          <w:rFonts w:ascii="Candara" w:hAnsi="Candara"/>
                        </w:rPr>
                      </w:pPr>
                      <w:r>
                        <w:rPr>
                          <w:rFonts w:ascii="Candara" w:hAnsi="Candara"/>
                          <w:b/>
                        </w:rPr>
                        <w:t xml:space="preserve">Exelon: </w:t>
                      </w:r>
                      <w:r>
                        <w:rPr>
                          <w:rFonts w:ascii="Candara" w:hAnsi="Candara"/>
                        </w:rPr>
                        <w:t>No longer taking this medication</w:t>
                      </w:r>
                    </w:p>
                    <w:p w14:paraId="0478162F" w14:textId="77777777" w:rsidR="00B95FDE" w:rsidRDefault="00B95FDE" w:rsidP="0090794D">
                      <w:pPr>
                        <w:rPr>
                          <w:rFonts w:ascii="Candara" w:hAnsi="Candara"/>
                        </w:rPr>
                      </w:pPr>
                    </w:p>
                    <w:p w14:paraId="0DF7C791" w14:textId="77777777" w:rsidR="00B95FDE" w:rsidRDefault="00B95FDE" w:rsidP="0090794D">
                      <w:pPr>
                        <w:rPr>
                          <w:rFonts w:ascii="Candara" w:hAnsi="Candara"/>
                        </w:rPr>
                      </w:pPr>
                      <w:r>
                        <w:rPr>
                          <w:rFonts w:ascii="Candara" w:hAnsi="Candara"/>
                        </w:rPr>
                        <w:t>For treatment of high blood pressure and high cholesterol</w:t>
                      </w:r>
                    </w:p>
                    <w:p w14:paraId="75AFCBE1" w14:textId="77777777" w:rsidR="00B95FDE" w:rsidRDefault="00B95FDE" w:rsidP="0090794D">
                      <w:pPr>
                        <w:rPr>
                          <w:rFonts w:ascii="Candara" w:hAnsi="Candara"/>
                        </w:rPr>
                      </w:pPr>
                      <w:proofErr w:type="spellStart"/>
                      <w:r>
                        <w:rPr>
                          <w:rFonts w:ascii="Candara" w:hAnsi="Candara"/>
                        </w:rPr>
                        <w:t>Atenol</w:t>
                      </w:r>
                      <w:proofErr w:type="spellEnd"/>
                      <w:r>
                        <w:rPr>
                          <w:rFonts w:ascii="Candara" w:hAnsi="Candara"/>
                        </w:rPr>
                        <w:t>: 100 mg/day</w:t>
                      </w:r>
                    </w:p>
                    <w:p w14:paraId="742D7E81" w14:textId="77777777" w:rsidR="00B95FDE" w:rsidRDefault="00B95FDE" w:rsidP="0090794D">
                      <w:pPr>
                        <w:rPr>
                          <w:rFonts w:ascii="Candara" w:hAnsi="Candara"/>
                        </w:rPr>
                      </w:pPr>
                      <w:r>
                        <w:rPr>
                          <w:rFonts w:ascii="Candara" w:hAnsi="Candara"/>
                        </w:rPr>
                        <w:t>Atorvastatin: 20 mg</w:t>
                      </w:r>
                    </w:p>
                    <w:p w14:paraId="105B202A" w14:textId="77777777" w:rsidR="00B95FDE" w:rsidRPr="0090794D" w:rsidRDefault="00B95FDE" w:rsidP="0090794D">
                      <w:pPr>
                        <w:rPr>
                          <w:rFonts w:ascii="Candara" w:hAnsi="Candara"/>
                        </w:rPr>
                      </w:pPr>
                      <w:r>
                        <w:rPr>
                          <w:rFonts w:ascii="Candara" w:hAnsi="Candara"/>
                        </w:rPr>
                        <w:t>Losartan 25 mg</w:t>
                      </w:r>
                    </w:p>
                    <w:p w14:paraId="12EDA422" w14:textId="77777777" w:rsidR="00B95FDE" w:rsidRPr="00E30266" w:rsidRDefault="00B95FDE" w:rsidP="0090794D">
                      <w:pPr>
                        <w:rPr>
                          <w:rFonts w:ascii="Candara" w:hAnsi="Candara"/>
                          <w:b/>
                        </w:rPr>
                      </w:pPr>
                    </w:p>
                  </w:txbxContent>
                </v:textbox>
                <w10:wrap type="square"/>
              </v:shape>
            </w:pict>
          </mc:Fallback>
        </mc:AlternateContent>
      </w:r>
    </w:p>
    <w:p w14:paraId="1BF9ED5E" w14:textId="77777777" w:rsidR="0090794D" w:rsidRPr="00B97341"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E30266">
        <w:rPr>
          <w:rFonts w:ascii="Candara" w:hAnsi="Candara" w:cs="Helvetica"/>
          <w:noProof/>
        </w:rPr>
        <mc:AlternateContent>
          <mc:Choice Requires="wps">
            <w:drawing>
              <wp:anchor distT="0" distB="0" distL="114300" distR="114300" simplePos="0" relativeHeight="251676672" behindDoc="0" locked="0" layoutInCell="1" allowOverlap="1" wp14:anchorId="3C48BE41" wp14:editId="4DB7A984">
                <wp:simplePos x="0" y="0"/>
                <wp:positionH relativeFrom="column">
                  <wp:posOffset>0</wp:posOffset>
                </wp:positionH>
                <wp:positionV relativeFrom="paragraph">
                  <wp:posOffset>220980</wp:posOffset>
                </wp:positionV>
                <wp:extent cx="6400800" cy="821055"/>
                <wp:effectExtent l="0" t="0" r="25400" b="17145"/>
                <wp:wrapSquare wrapText="bothSides"/>
                <wp:docPr id="25" name="Text Box 25"/>
                <wp:cNvGraphicFramePr/>
                <a:graphic xmlns:a="http://schemas.openxmlformats.org/drawingml/2006/main">
                  <a:graphicData uri="http://schemas.microsoft.com/office/word/2010/wordprocessingShape">
                    <wps:wsp>
                      <wps:cNvSpPr txBox="1"/>
                      <wps:spPr>
                        <a:xfrm>
                          <a:off x="0" y="0"/>
                          <a:ext cx="6400800" cy="82105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8C29D" w14:textId="77777777" w:rsidR="00B95FDE" w:rsidRPr="00E30266" w:rsidRDefault="00B95FDE" w:rsidP="0090794D">
                            <w:pPr>
                              <w:rPr>
                                <w:rFonts w:ascii="Candara" w:hAnsi="Candara"/>
                              </w:rPr>
                            </w:pPr>
                            <w:r>
                              <w:rPr>
                                <w:rFonts w:ascii="Candara" w:hAnsi="Candara"/>
                              </w:rPr>
                              <w:t>Patient has progressed from the mild to moderate stages of Alzheimer’s to moderate to severe Alzheimer’s. Patient has recently been prescribed Namenda to help moderate these later stages. Namenda prevents the breakdown of a chemical in the brain related to memory and thinking. Namenda has a limited life and studies show it eventually stops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9" type="#_x0000_t202" style="position:absolute;margin-left:0;margin-top:17.4pt;width:7in;height:64.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ZQG+QCAABABgAADgAAAGRycy9lMm9Eb2MueG1srFTLbtswELwX6D8QvDuSDDkPIXKgOHBRIEiD&#10;JkXONEXZQiWSJWlbbtF/75CyHDfNoSl6kcjd5XJ3ZriXV13bkI0wtlYyp8lJTImQXJW1XOb0y+N8&#10;dE6JdUyWrFFS5HQnLL2avn93udWZGKuVakphCJJIm211TlfO6SyKLF+JltkTpYWEs1KmZQ5bs4xK&#10;w7bI3jbROI5Po60ypTaKC2thvemddBryV5Xg7lNVWeFIk1PU5sLXhO/Cf6PpJcuWhulVzfdlsH+o&#10;omW1xKWHVDfMMbI29R+p2pobZVXlTrhqI1VVNRehB3STxC+6eVgxLUIvAMfqA0z2/6Xld5t7Q+oy&#10;p+MJJZK14OhRdI5cq47ABHy22mYIe9AIdB3s4HmwWxh9211lWv9HQwR+IL07oOuzcRhP0zg+j+Hi&#10;8J2Pk3gS0kfPp7Wx7oNQLfGLnBqwF0Blm1vrUAlChxB/mVTzumkCg430BquauvS2sPESErPGkA0D&#10;+a4LRSPFURR2/UkRpNLfwjJUjKVP4msPNP6YTc7GxdnkYnRaTJJRmsTno6KIx6ObeREXcTqfXaTX&#10;P1Fty5I020JQGnL0SAKwecOWe/K8++/Yaxn/TetJEgWV9TggccBjKDXyLPVshJXbNcI30MjPogK/&#10;gZRXYGGcC+kGaEK0j6oA4lsO7uMDZAHKtxzuwceJcLOS7nC4raUyQQJhIDyzWX4dSq76eIBx1Ldf&#10;um7RBWEn40GtC1XuIGKj+jFgNZ/XUNots+6eGbx7iBOzzH3Cp2rUNqdqv6Jkpcz31+w+HoTCS4mn&#10;Paf225oZQUnzUeKhXiRp6gdP2KQQETbm2LM49sh1O1NQa4KpqXlY+njXDMvKqPYJI6/wt8LFJMfd&#10;kPewnLl+umFkclEUIQijRjN3Kx8096k9zP4dPXZPzOj9Y3NQ0p0aJg7LXry5PtaflKpYO1XV4UF6&#10;oHtU9wRgTAVd7keqn4PH+xD1PPinvwAAAP//AwBQSwMEFAAGAAgAAAAhAO0XB0PfAAAACAEAAA8A&#10;AABkcnMvZG93bnJldi54bWxMj0FvwjAMhe9I+w+RJ3GDhA11qGuKNhASQuwATGjH0HhttcapmgDl&#10;38+ctpvt9/T8vWzeu0ZcsAu1Jw2TsQKBVHhbU6nh87AazUCEaMiaxhNquGGAef4wyExq/ZV2eNnH&#10;UnAIhdRoqGJsUylDUaEzYexbJNa+fedM5LUrpe3MlcNdI5+USqQzNfGHyrS4qLD42Z+dhvXhttm9&#10;LD4St3lffm2PMhxXy63Ww8f+7RVExD7+meGOz+iQM9PJn8kG0WjgIlHD85T576pSM76ceEqmE5B5&#10;Jv8XyH8BAAD//wMAUEsBAi0AFAAGAAgAAAAhAOSZw8D7AAAA4QEAABMAAAAAAAAAAAAAAAAAAAAA&#10;AFtDb250ZW50X1R5cGVzXS54bWxQSwECLQAUAAYACAAAACEAI7Jq4dcAAACUAQAACwAAAAAAAAAA&#10;AAAAAAAsAQAAX3JlbHMvLnJlbHNQSwECLQAUAAYACAAAACEAQaZQG+QCAABABgAADgAAAAAAAAAA&#10;AAAAAAAsAgAAZHJzL2Uyb0RvYy54bWxQSwECLQAUAAYACAAAACEA7RcHQ98AAAAIAQAADwAAAAAA&#10;AAAAAAAAAAA8BQAAZHJzL2Rvd25yZXYueG1sUEsFBgAAAAAEAAQA8wAAAEgGAAAAAA==&#10;" filled="f" strokecolor="black [3213]">
                <v:textbox>
                  <w:txbxContent>
                    <w:p w14:paraId="3EA8C29D" w14:textId="77777777" w:rsidR="00B95FDE" w:rsidRPr="00E30266" w:rsidRDefault="00B95FDE" w:rsidP="0090794D">
                      <w:pPr>
                        <w:rPr>
                          <w:rFonts w:ascii="Candara" w:hAnsi="Candara"/>
                        </w:rPr>
                      </w:pPr>
                      <w:r>
                        <w:rPr>
                          <w:rFonts w:ascii="Candara" w:hAnsi="Candara"/>
                        </w:rPr>
                        <w:t>Patient has progressed from the mild to moderate stages of Alzheimer’s to moderate to severe Alzheimer’s. Patient has recently been prescribed Namenda to help moderate these later stages. Namenda prevents the breakdown of a chemical in the brain related to memory and thinking. Namenda has a limited life and studies show it eventually stops working.</w:t>
                      </w:r>
                    </w:p>
                  </w:txbxContent>
                </v:textbox>
                <w10:wrap type="square"/>
              </v:shape>
            </w:pict>
          </mc:Fallback>
        </mc:AlternateContent>
      </w:r>
      <w:r w:rsidRPr="00E30266">
        <w:rPr>
          <w:rFonts w:ascii="Candara" w:hAnsi="Candara" w:cs="Helvetica"/>
        </w:rPr>
        <w:t>Diagnosis</w:t>
      </w:r>
    </w:p>
    <w:p w14:paraId="5E13E073" w14:textId="77777777" w:rsidR="0090794D" w:rsidRPr="00E30266" w:rsidRDefault="0090794D" w:rsidP="0090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Helvetica"/>
        </w:rPr>
      </w:pPr>
      <w:r w:rsidRPr="00E30266">
        <w:rPr>
          <w:rFonts w:ascii="Candara" w:hAnsi="Candara" w:cs="Helvetica"/>
        </w:rPr>
        <w:t>Prognosis</w:t>
      </w:r>
    </w:p>
    <w:p w14:paraId="3B96898C" w14:textId="77777777" w:rsidR="0090794D" w:rsidRPr="00BE637A" w:rsidRDefault="00B97341" w:rsidP="0090794D">
      <w:pPr>
        <w:rPr>
          <w:rFonts w:ascii="Courier" w:hAnsi="Courier"/>
          <w:sz w:val="32"/>
          <w:szCs w:val="32"/>
          <w:u w:val="single"/>
        </w:rPr>
      </w:pPr>
      <w:r w:rsidRPr="00E30266">
        <w:rPr>
          <w:rFonts w:ascii="Candara" w:hAnsi="Candara" w:cs="Helvetica"/>
          <w:noProof/>
        </w:rPr>
        <mc:AlternateContent>
          <mc:Choice Requires="wps">
            <w:drawing>
              <wp:anchor distT="0" distB="0" distL="114300" distR="114300" simplePos="0" relativeHeight="251678720" behindDoc="0" locked="0" layoutInCell="1" allowOverlap="1" wp14:anchorId="19EF07FE" wp14:editId="0212695A">
                <wp:simplePos x="0" y="0"/>
                <wp:positionH relativeFrom="column">
                  <wp:posOffset>0</wp:posOffset>
                </wp:positionH>
                <wp:positionV relativeFrom="paragraph">
                  <wp:posOffset>254000</wp:posOffset>
                </wp:positionV>
                <wp:extent cx="6400800" cy="1143000"/>
                <wp:effectExtent l="0" t="0" r="2540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640080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D1CC0" w14:textId="77777777" w:rsidR="00B95FDE" w:rsidRPr="00E30266" w:rsidRDefault="00B95FDE" w:rsidP="00B97341">
                            <w:pPr>
                              <w:rPr>
                                <w:rFonts w:ascii="Candara" w:hAnsi="Candara"/>
                              </w:rPr>
                            </w:pPr>
                            <w:r>
                              <w:rPr>
                                <w:rFonts w:ascii="Candara" w:hAnsi="Candara"/>
                              </w:rPr>
                              <w:t xml:space="preserve">Patient will eventually be moved into private hospital care as memory and thinking capabilities are rapidly deteriorating. Patient continues to receive therapy related to managing the stress and anxiety of living with Alzheimer’s. Brain scans continue to show </w:t>
                            </w:r>
                            <w:proofErr w:type="spellStart"/>
                            <w:r>
                              <w:rPr>
                                <w:rFonts w:ascii="Candara" w:hAnsi="Candara"/>
                              </w:rPr>
                              <w:t>descreased</w:t>
                            </w:r>
                            <w:proofErr w:type="spellEnd"/>
                            <w:r>
                              <w:rPr>
                                <w:rFonts w:ascii="Candara" w:hAnsi="Candara"/>
                              </w:rPr>
                              <w:t xml:space="preserve"> neurological functioning in the hippocampus and overall decreased function. Brain tissue sample shows nervous tissue that shows “strangled” nerves.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0" type="#_x0000_t202" style="position:absolute;margin-left:0;margin-top:20pt;width:7in;height:90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cOouQCAABBBgAADgAAAGRycy9lMm9Eb2MueG1srFRRT9swEH6ftP8Q+b0kKaGDiBSFok6TEKDB&#10;xLPrOG00x/Zstw2b9t/32WlKx3gY014S++58vvu+z3d+0bUi2nBjGyULkh4lJOKSqaqRy4J8eZiP&#10;TklkHZUVFUrygjxxSy6m79+db3XOx2qlRMVNhCTS5ltdkJVzOo9jy1a8pfZIaS7hrJVpqcPWLOPK&#10;0C2ytyIeJ8kk3ipTaaMYtxbWq95JpiF/XXPmbuvacheJgqA2F74mfBf+G0/Pab40VK8atiuD/kMV&#10;LW0kLt2nuqKORmvT/JGqbZhRVtXuiKk2VnXdMB56QDdp8qKb+xXVPPQCcKzew2T/X1p2s7kzUVMV&#10;ZDwhkaQtOHrgnYsuVRfBBHy22uYIu9cIdB3s4HmwWxh9211tWv9HQxH8QPppj67PxmCcZElymsDF&#10;4EvT7DjBBvnj5+PaWPeRqzbyi4IY0BdQpZtr6/rQIcTfJtW8ESJQKKQ3WCWaytvCxmuIz4SJNhTs&#10;uy5UjdsOorDrT/Kglf4WmqNkLH0SX3zg8cfs5MO4/HByNpqUJ+koS5PTUVkm49HVvEzKJJvPzrLL&#10;n6i2pWmWb6EoDT16KIHYXNDljj3v/jv6Wsp+E3uaxkFmPQ5IHKAbSo09TT0dYeWeBPcNCPmZ1yA4&#10;sPIKLJQxLt0ATYj2UTVAfMvBXXyALED5lsM9+DgRblbS7Q+3jVQmSCBMhGc2q69DyXUfDzAO+vZL&#10;1y26oOz0eJDrQlVPULFR/Rywms0bKO2aWndHDR4+1Ilh5m7xqYXaFkTtViRaKfP9NbuPB6HwksjT&#10;XhD7bU0NJ5H4JPFSz9Is85MnbDKICBtz6FkceuS6nSmoNcXY1CwsfbwTw7I2qn3EzCv9rXBRyXA3&#10;5D0sZ64fb5iZjJdlCMKs0dRdy3vNfGoPs39HD90jNXr32ByUdKOGkUPzF2+uj/UnpSrXTtVNeJAe&#10;6B7VHQGYU0GXu5nqB+HhPkQ9T/7pLwAAAP//AwBQSwMEFAAGAAgAAAAhADP0gF3eAAAACAEAAA8A&#10;AABkcnMvZG93bnJldi54bWxMj0FrwkAQhe+F/odlCr3V3UqxkmYirSIUsQe1SI9rdpqEZmdDdtX4&#10;7zue2tPM8Ib3vpfPBt+qE/WxCYzwODKgiMvgGq4QPnfLhymomCw72wYmhAtFmBW3N7nNXDjzhk7b&#10;VCkx4ZhZhDqlLtM6ljV5G0ehIxbtO/TeJjn7SrvensXct3pszER727Ak1LajeU3lz/boEd53l9Xm&#10;ef4x8au3xdd6r+N+uVgj3t8Nry+gEg3p7xmu+IIOhTAdwpFdVC2CFEkIT0bmVTVmKtsBYSyxoItc&#10;/y9Q/AIAAP//AwBQSwECLQAUAAYACAAAACEA5JnDwPsAAADhAQAAEwAAAAAAAAAAAAAAAAAAAAAA&#10;W0NvbnRlbnRfVHlwZXNdLnhtbFBLAQItABQABgAIAAAAIQAjsmrh1wAAAJQBAAALAAAAAAAAAAAA&#10;AAAAACwBAABfcmVscy8ucmVsc1BLAQItABQABgAIAAAAIQCAZw6i5AIAAEEGAAAOAAAAAAAAAAAA&#10;AAAAACwCAABkcnMvZTJvRG9jLnhtbFBLAQItABQABgAIAAAAIQAz9IBd3gAAAAgBAAAPAAAAAAAA&#10;AAAAAAAAADwFAABkcnMvZG93bnJldi54bWxQSwUGAAAAAAQABADzAAAARwYAAAAA&#10;" filled="f" strokecolor="black [3213]">
                <v:textbox>
                  <w:txbxContent>
                    <w:p w14:paraId="61ED1CC0" w14:textId="77777777" w:rsidR="00B95FDE" w:rsidRPr="00E30266" w:rsidRDefault="00B95FDE" w:rsidP="00B97341">
                      <w:pPr>
                        <w:rPr>
                          <w:rFonts w:ascii="Candara" w:hAnsi="Candara"/>
                        </w:rPr>
                      </w:pPr>
                      <w:r>
                        <w:rPr>
                          <w:rFonts w:ascii="Candara" w:hAnsi="Candara"/>
                        </w:rPr>
                        <w:t xml:space="preserve">Patient will eventually be moved into private hospital care as memory and thinking capabilities are rapidly deteriorating. Patient continues to receive therapy related to managing the stress and anxiety of living with Alzheimer’s. Brain scans continue to show </w:t>
                      </w:r>
                      <w:proofErr w:type="spellStart"/>
                      <w:r>
                        <w:rPr>
                          <w:rFonts w:ascii="Candara" w:hAnsi="Candara"/>
                        </w:rPr>
                        <w:t>descreased</w:t>
                      </w:r>
                      <w:proofErr w:type="spellEnd"/>
                      <w:r>
                        <w:rPr>
                          <w:rFonts w:ascii="Candara" w:hAnsi="Candara"/>
                        </w:rPr>
                        <w:t xml:space="preserve"> neurological functioning in the hippocampus and overall decreased function. Brain tissue sample shows nervous tissue that shows “strangled” nerves.</w:t>
                      </w:r>
                    </w:p>
                  </w:txbxContent>
                </v:textbox>
                <w10:wrap type="square"/>
              </v:shape>
            </w:pict>
          </mc:Fallback>
        </mc:AlternateContent>
      </w:r>
    </w:p>
    <w:p w14:paraId="19279DAC" w14:textId="77777777" w:rsidR="00B97341" w:rsidRDefault="00B97341" w:rsidP="00E30266">
      <w:pPr>
        <w:rPr>
          <w:rFonts w:ascii="Candara" w:hAnsi="Candara" w:cs="Helvetica"/>
        </w:rPr>
      </w:pPr>
    </w:p>
    <w:p w14:paraId="1FD892D9" w14:textId="77777777" w:rsidR="00E30266" w:rsidRDefault="00D3130D" w:rsidP="00E30266">
      <w:pPr>
        <w:rPr>
          <w:rFonts w:ascii="Candara" w:hAnsi="Candara" w:cs="Helvetica"/>
        </w:rPr>
      </w:pPr>
      <w:r>
        <w:rPr>
          <w:rFonts w:ascii="Candara" w:hAnsi="Candara" w:cs="Helvetica"/>
        </w:rPr>
        <w:lastRenderedPageBreak/>
        <w:t>Partner Work:</w:t>
      </w:r>
    </w:p>
    <w:p w14:paraId="52864D9F" w14:textId="77777777" w:rsidR="00D3130D" w:rsidRDefault="00D3130D" w:rsidP="00E30266">
      <w:pPr>
        <w:rPr>
          <w:rFonts w:ascii="Candara" w:hAnsi="Candara" w:cs="Helvetica"/>
        </w:rPr>
      </w:pPr>
    </w:p>
    <w:p w14:paraId="055CAED9" w14:textId="77777777" w:rsidR="00D3130D" w:rsidRDefault="00D3130D" w:rsidP="00E30266">
      <w:pPr>
        <w:rPr>
          <w:rFonts w:ascii="Candara" w:hAnsi="Candara" w:cs="Helvetica"/>
        </w:rPr>
      </w:pPr>
      <w:r>
        <w:rPr>
          <w:rFonts w:ascii="Candara" w:hAnsi="Candara" w:cs="Helvetica"/>
        </w:rPr>
        <w:t xml:space="preserve">With your partner research technician, </w:t>
      </w:r>
      <w:r>
        <w:rPr>
          <w:rFonts w:ascii="Candara" w:hAnsi="Candara" w:cs="Helvetica"/>
          <w:b/>
        </w:rPr>
        <w:t>analyze</w:t>
      </w:r>
      <w:r>
        <w:rPr>
          <w:rFonts w:ascii="Candara" w:hAnsi="Candara" w:cs="Helvetica"/>
        </w:rPr>
        <w:t xml:space="preserve"> the tissue sample pictures and </w:t>
      </w:r>
      <w:r>
        <w:rPr>
          <w:rFonts w:ascii="Candara" w:hAnsi="Candara" w:cs="Helvetica"/>
          <w:b/>
        </w:rPr>
        <w:t>read</w:t>
      </w:r>
      <w:r>
        <w:rPr>
          <w:rFonts w:ascii="Candara" w:hAnsi="Candara" w:cs="Helvetica"/>
        </w:rPr>
        <w:t xml:space="preserve"> the patient profiles.</w:t>
      </w:r>
      <w:r>
        <w:rPr>
          <w:rFonts w:ascii="Candara" w:hAnsi="Candara" w:cs="Helvetica"/>
          <w:b/>
        </w:rPr>
        <w:t xml:space="preserve"> </w:t>
      </w:r>
      <w:r>
        <w:rPr>
          <w:rFonts w:ascii="Candara" w:hAnsi="Candara" w:cs="Helvetica"/>
        </w:rPr>
        <w:t>Once you have completed both of those things, answer the questions below. As research tech</w:t>
      </w:r>
      <w:r w:rsidR="0042776E">
        <w:rPr>
          <w:rFonts w:ascii="Candara" w:hAnsi="Candara" w:cs="Helvetica"/>
        </w:rPr>
        <w:t>nicians for Yale New Haven Hospital you are responsible for correctly identifying the normal and abnormal tissue samples.</w:t>
      </w:r>
    </w:p>
    <w:p w14:paraId="4FAC6564" w14:textId="77777777" w:rsidR="0042776E" w:rsidRDefault="0042776E" w:rsidP="00E30266">
      <w:pPr>
        <w:rPr>
          <w:rFonts w:ascii="Candara" w:hAnsi="Candara" w:cs="Helvetica"/>
        </w:rPr>
      </w:pPr>
    </w:p>
    <w:p w14:paraId="23BA8DC3" w14:textId="77777777" w:rsidR="0042776E" w:rsidRDefault="0042776E" w:rsidP="00E30266">
      <w:pPr>
        <w:rPr>
          <w:rFonts w:ascii="Candara" w:hAnsi="Candara" w:cs="Helvetica"/>
        </w:rPr>
      </w:pPr>
      <w:r>
        <w:rPr>
          <w:rFonts w:ascii="Candara" w:hAnsi="Candara" w:cs="Helvetica"/>
          <w:b/>
        </w:rPr>
        <w:t>Hint:</w:t>
      </w:r>
      <w:r>
        <w:rPr>
          <w:rFonts w:ascii="Candara" w:hAnsi="Candara" w:cs="Helvetica"/>
        </w:rPr>
        <w:t xml:space="preserve"> Each patient profile is associated with two different tissue samples on page three. Use those patient history pages to help identify the correct samples that go with each disease.</w:t>
      </w:r>
    </w:p>
    <w:p w14:paraId="46DD42EA" w14:textId="77777777" w:rsidR="0042776E" w:rsidRDefault="0042776E" w:rsidP="00E30266">
      <w:pPr>
        <w:rPr>
          <w:rFonts w:ascii="Candara" w:hAnsi="Candara" w:cs="Helvetica"/>
        </w:rPr>
      </w:pPr>
    </w:p>
    <w:p w14:paraId="315CD304" w14:textId="77777777" w:rsidR="0042776E" w:rsidRDefault="0042776E" w:rsidP="00E30266">
      <w:pPr>
        <w:rPr>
          <w:rFonts w:ascii="Candara" w:hAnsi="Candara" w:cs="Helvetica"/>
          <w:i/>
        </w:rPr>
      </w:pPr>
      <w:r>
        <w:rPr>
          <w:rFonts w:ascii="Candara" w:hAnsi="Candara" w:cs="Helvetica"/>
        </w:rPr>
        <w:t xml:space="preserve">PREDICT: </w:t>
      </w:r>
      <w:r>
        <w:rPr>
          <w:rFonts w:ascii="Candara" w:hAnsi="Candara" w:cs="Helvetica"/>
          <w:i/>
        </w:rPr>
        <w:t>Based upon the patient profiles, fill in the boxes below for the normal and abnormal tissue samples as a prediction</w:t>
      </w:r>
    </w:p>
    <w:p w14:paraId="51180948" w14:textId="77777777" w:rsidR="0042776E" w:rsidRDefault="0042776E" w:rsidP="00E30266">
      <w:pPr>
        <w:rPr>
          <w:rFonts w:ascii="Candara" w:hAnsi="Candara" w:cs="Helvetica"/>
          <w:i/>
        </w:rPr>
      </w:pPr>
    </w:p>
    <w:tbl>
      <w:tblPr>
        <w:tblStyle w:val="TableGrid"/>
        <w:tblW w:w="0" w:type="auto"/>
        <w:tblLook w:val="04A0" w:firstRow="1" w:lastRow="0" w:firstColumn="1" w:lastColumn="0" w:noHBand="0" w:noVBand="1"/>
      </w:tblPr>
      <w:tblGrid>
        <w:gridCol w:w="2268"/>
        <w:gridCol w:w="3870"/>
        <w:gridCol w:w="4158"/>
      </w:tblGrid>
      <w:tr w:rsidR="0042776E" w14:paraId="1DD6FA2B" w14:textId="77777777" w:rsidTr="0042776E">
        <w:tc>
          <w:tcPr>
            <w:tcW w:w="2268" w:type="dxa"/>
          </w:tcPr>
          <w:p w14:paraId="2228FE47" w14:textId="77777777" w:rsidR="0042776E" w:rsidRDefault="0042776E" w:rsidP="0042776E">
            <w:pPr>
              <w:jc w:val="center"/>
              <w:rPr>
                <w:rFonts w:ascii="Candara" w:hAnsi="Candara" w:cs="Helvetica"/>
              </w:rPr>
            </w:pPr>
          </w:p>
        </w:tc>
        <w:tc>
          <w:tcPr>
            <w:tcW w:w="3870" w:type="dxa"/>
          </w:tcPr>
          <w:p w14:paraId="19AFAB95" w14:textId="77777777" w:rsidR="0042776E" w:rsidRDefault="0042776E" w:rsidP="0042776E">
            <w:pPr>
              <w:jc w:val="center"/>
              <w:rPr>
                <w:rFonts w:ascii="Candara" w:hAnsi="Candara" w:cs="Helvetica"/>
              </w:rPr>
            </w:pPr>
            <w:r>
              <w:rPr>
                <w:rFonts w:ascii="Candara" w:hAnsi="Candara" w:cs="Helvetica"/>
              </w:rPr>
              <w:t>Normal Tissue Sample Number (1-6)</w:t>
            </w:r>
          </w:p>
        </w:tc>
        <w:tc>
          <w:tcPr>
            <w:tcW w:w="4158" w:type="dxa"/>
          </w:tcPr>
          <w:p w14:paraId="0356390B" w14:textId="77777777" w:rsidR="0042776E" w:rsidRDefault="0042776E" w:rsidP="0042776E">
            <w:pPr>
              <w:jc w:val="center"/>
              <w:rPr>
                <w:rFonts w:ascii="Candara" w:hAnsi="Candara" w:cs="Helvetica"/>
              </w:rPr>
            </w:pPr>
            <w:r>
              <w:rPr>
                <w:rFonts w:ascii="Candara" w:hAnsi="Candara" w:cs="Helvetica"/>
              </w:rPr>
              <w:t>Abnormal Tissue Sample Number (1-6)</w:t>
            </w:r>
          </w:p>
        </w:tc>
      </w:tr>
      <w:tr w:rsidR="0042776E" w14:paraId="57154340" w14:textId="77777777" w:rsidTr="0042776E">
        <w:tc>
          <w:tcPr>
            <w:tcW w:w="2268" w:type="dxa"/>
          </w:tcPr>
          <w:p w14:paraId="5B480CAD" w14:textId="77777777" w:rsidR="0042776E" w:rsidRDefault="0042776E" w:rsidP="0042776E">
            <w:pPr>
              <w:jc w:val="center"/>
              <w:rPr>
                <w:rFonts w:ascii="Candara" w:hAnsi="Candara" w:cs="Helvetica"/>
              </w:rPr>
            </w:pPr>
            <w:r>
              <w:rPr>
                <w:rFonts w:ascii="Candara" w:hAnsi="Candara" w:cs="Helvetica"/>
              </w:rPr>
              <w:t>Anemia</w:t>
            </w:r>
          </w:p>
          <w:p w14:paraId="761B2681" w14:textId="77777777" w:rsidR="0042776E" w:rsidRDefault="0042776E" w:rsidP="0042776E">
            <w:pPr>
              <w:jc w:val="center"/>
              <w:rPr>
                <w:rFonts w:ascii="Candara" w:hAnsi="Candara" w:cs="Helvetica"/>
              </w:rPr>
            </w:pPr>
            <w:r>
              <w:rPr>
                <w:rFonts w:ascii="Candara" w:hAnsi="Candara" w:cs="Helvetica"/>
              </w:rPr>
              <w:t>(</w:t>
            </w:r>
            <w:proofErr w:type="gramStart"/>
            <w:r>
              <w:rPr>
                <w:rFonts w:ascii="Candara" w:hAnsi="Candara" w:cs="Helvetica"/>
              </w:rPr>
              <w:t>affects</w:t>
            </w:r>
            <w:proofErr w:type="gramEnd"/>
            <w:r>
              <w:rPr>
                <w:rFonts w:ascii="Candara" w:hAnsi="Candara" w:cs="Helvetica"/>
              </w:rPr>
              <w:t xml:space="preserve"> blood cells)</w:t>
            </w:r>
          </w:p>
        </w:tc>
        <w:tc>
          <w:tcPr>
            <w:tcW w:w="3870" w:type="dxa"/>
          </w:tcPr>
          <w:p w14:paraId="0AA12504" w14:textId="77777777" w:rsidR="0042776E" w:rsidRDefault="0042776E" w:rsidP="0042776E">
            <w:pPr>
              <w:jc w:val="center"/>
              <w:rPr>
                <w:rFonts w:ascii="Candara" w:hAnsi="Candara" w:cs="Helvetica"/>
              </w:rPr>
            </w:pPr>
          </w:p>
        </w:tc>
        <w:tc>
          <w:tcPr>
            <w:tcW w:w="4158" w:type="dxa"/>
          </w:tcPr>
          <w:p w14:paraId="6315D18F" w14:textId="77777777" w:rsidR="0042776E" w:rsidRDefault="0042776E" w:rsidP="0042776E">
            <w:pPr>
              <w:jc w:val="center"/>
              <w:rPr>
                <w:rFonts w:ascii="Candara" w:hAnsi="Candara" w:cs="Helvetica"/>
              </w:rPr>
            </w:pPr>
          </w:p>
        </w:tc>
      </w:tr>
      <w:tr w:rsidR="0042776E" w14:paraId="4F269CF4" w14:textId="77777777" w:rsidTr="0042776E">
        <w:tc>
          <w:tcPr>
            <w:tcW w:w="2268" w:type="dxa"/>
          </w:tcPr>
          <w:p w14:paraId="65C1C218" w14:textId="77777777" w:rsidR="0042776E" w:rsidRDefault="0042776E" w:rsidP="0042776E">
            <w:pPr>
              <w:jc w:val="center"/>
              <w:rPr>
                <w:rFonts w:ascii="Candara" w:hAnsi="Candara" w:cs="Helvetica"/>
              </w:rPr>
            </w:pPr>
            <w:r>
              <w:rPr>
                <w:rFonts w:ascii="Candara" w:hAnsi="Candara" w:cs="Helvetica"/>
              </w:rPr>
              <w:t>Alzheimer’s</w:t>
            </w:r>
          </w:p>
          <w:p w14:paraId="553FF65F" w14:textId="77777777" w:rsidR="0042776E" w:rsidRDefault="0042776E" w:rsidP="0042776E">
            <w:pPr>
              <w:jc w:val="center"/>
              <w:rPr>
                <w:rFonts w:ascii="Candara" w:hAnsi="Candara" w:cs="Helvetica"/>
              </w:rPr>
            </w:pPr>
            <w:r>
              <w:rPr>
                <w:rFonts w:ascii="Candara" w:hAnsi="Candara" w:cs="Helvetica"/>
              </w:rPr>
              <w:t>(</w:t>
            </w:r>
            <w:proofErr w:type="gramStart"/>
            <w:r>
              <w:rPr>
                <w:rFonts w:ascii="Candara" w:hAnsi="Candara" w:cs="Helvetica"/>
              </w:rPr>
              <w:t>affects</w:t>
            </w:r>
            <w:proofErr w:type="gramEnd"/>
            <w:r>
              <w:rPr>
                <w:rFonts w:ascii="Candara" w:hAnsi="Candara" w:cs="Helvetica"/>
              </w:rPr>
              <w:t xml:space="preserve"> brain cells)</w:t>
            </w:r>
          </w:p>
        </w:tc>
        <w:tc>
          <w:tcPr>
            <w:tcW w:w="3870" w:type="dxa"/>
          </w:tcPr>
          <w:p w14:paraId="11DB8AAF" w14:textId="77777777" w:rsidR="0042776E" w:rsidRDefault="0042776E" w:rsidP="0042776E">
            <w:pPr>
              <w:jc w:val="center"/>
              <w:rPr>
                <w:rFonts w:ascii="Candara" w:hAnsi="Candara" w:cs="Helvetica"/>
              </w:rPr>
            </w:pPr>
          </w:p>
        </w:tc>
        <w:tc>
          <w:tcPr>
            <w:tcW w:w="4158" w:type="dxa"/>
          </w:tcPr>
          <w:p w14:paraId="2E640BD4" w14:textId="77777777" w:rsidR="0042776E" w:rsidRDefault="0042776E" w:rsidP="0042776E">
            <w:pPr>
              <w:jc w:val="center"/>
              <w:rPr>
                <w:rFonts w:ascii="Candara" w:hAnsi="Candara" w:cs="Helvetica"/>
              </w:rPr>
            </w:pPr>
          </w:p>
        </w:tc>
      </w:tr>
      <w:tr w:rsidR="0042776E" w14:paraId="0117C9E1" w14:textId="77777777" w:rsidTr="0042776E">
        <w:tc>
          <w:tcPr>
            <w:tcW w:w="2268" w:type="dxa"/>
          </w:tcPr>
          <w:p w14:paraId="17602DC9" w14:textId="77777777" w:rsidR="0042776E" w:rsidRDefault="0042776E" w:rsidP="0042776E">
            <w:pPr>
              <w:jc w:val="center"/>
              <w:rPr>
                <w:rFonts w:ascii="Candara" w:hAnsi="Candara" w:cs="Helvetica"/>
              </w:rPr>
            </w:pPr>
            <w:proofErr w:type="spellStart"/>
            <w:r>
              <w:rPr>
                <w:rFonts w:ascii="Candara" w:hAnsi="Candara" w:cs="Helvetica"/>
              </w:rPr>
              <w:t>Duchenne</w:t>
            </w:r>
            <w:proofErr w:type="spellEnd"/>
            <w:r>
              <w:rPr>
                <w:rFonts w:ascii="Candara" w:hAnsi="Candara" w:cs="Helvetica"/>
              </w:rPr>
              <w:t xml:space="preserve"> Muscular Dystrophy</w:t>
            </w:r>
          </w:p>
          <w:p w14:paraId="5FC93622" w14:textId="77777777" w:rsidR="0042776E" w:rsidRDefault="0042776E" w:rsidP="0042776E">
            <w:pPr>
              <w:jc w:val="center"/>
              <w:rPr>
                <w:rFonts w:ascii="Candara" w:hAnsi="Candara" w:cs="Helvetica"/>
              </w:rPr>
            </w:pPr>
            <w:r>
              <w:rPr>
                <w:rFonts w:ascii="Candara" w:hAnsi="Candara" w:cs="Helvetica"/>
              </w:rPr>
              <w:t>(</w:t>
            </w:r>
            <w:proofErr w:type="gramStart"/>
            <w:r>
              <w:rPr>
                <w:rFonts w:ascii="Candara" w:hAnsi="Candara" w:cs="Helvetica"/>
              </w:rPr>
              <w:t>affects</w:t>
            </w:r>
            <w:proofErr w:type="gramEnd"/>
            <w:r>
              <w:rPr>
                <w:rFonts w:ascii="Candara" w:hAnsi="Candara" w:cs="Helvetica"/>
              </w:rPr>
              <w:t xml:space="preserve"> muscle cells)</w:t>
            </w:r>
          </w:p>
        </w:tc>
        <w:tc>
          <w:tcPr>
            <w:tcW w:w="3870" w:type="dxa"/>
          </w:tcPr>
          <w:p w14:paraId="452EA672" w14:textId="77777777" w:rsidR="0042776E" w:rsidRDefault="0042776E" w:rsidP="0042776E">
            <w:pPr>
              <w:jc w:val="center"/>
              <w:rPr>
                <w:rFonts w:ascii="Candara" w:hAnsi="Candara" w:cs="Helvetica"/>
              </w:rPr>
            </w:pPr>
          </w:p>
        </w:tc>
        <w:tc>
          <w:tcPr>
            <w:tcW w:w="4158" w:type="dxa"/>
          </w:tcPr>
          <w:p w14:paraId="29B43311" w14:textId="77777777" w:rsidR="0042776E" w:rsidRDefault="0042776E" w:rsidP="0042776E">
            <w:pPr>
              <w:jc w:val="center"/>
              <w:rPr>
                <w:rFonts w:ascii="Candara" w:hAnsi="Candara" w:cs="Helvetica"/>
              </w:rPr>
            </w:pPr>
          </w:p>
        </w:tc>
      </w:tr>
    </w:tbl>
    <w:p w14:paraId="08A860C8" w14:textId="77777777" w:rsidR="0042776E" w:rsidRPr="0042776E" w:rsidRDefault="0042776E" w:rsidP="00E30266">
      <w:pPr>
        <w:rPr>
          <w:rFonts w:ascii="Candara" w:hAnsi="Candara" w:cs="Helvetica"/>
        </w:rPr>
      </w:pPr>
    </w:p>
    <w:p w14:paraId="3E959A4C" w14:textId="77777777" w:rsidR="00E30266" w:rsidRDefault="0042776E" w:rsidP="00E30266">
      <w:pPr>
        <w:rPr>
          <w:rFonts w:ascii="Candara" w:hAnsi="Candara" w:cs="Helvetica"/>
        </w:rPr>
      </w:pPr>
      <w:r>
        <w:rPr>
          <w:rFonts w:ascii="Candara" w:hAnsi="Candara" w:cs="Helvetica"/>
        </w:rPr>
        <w:t>Questions:</w:t>
      </w:r>
    </w:p>
    <w:p w14:paraId="0C4D1916" w14:textId="77777777" w:rsidR="0042776E" w:rsidRDefault="0042776E" w:rsidP="00E30266">
      <w:pPr>
        <w:rPr>
          <w:rFonts w:ascii="Candara" w:hAnsi="Candara" w:cs="Helvetica"/>
        </w:rPr>
      </w:pPr>
    </w:p>
    <w:p w14:paraId="04C81718" w14:textId="77777777" w:rsidR="0042776E" w:rsidRDefault="0042776E" w:rsidP="0042776E">
      <w:pPr>
        <w:pStyle w:val="ListParagraph"/>
        <w:numPr>
          <w:ilvl w:val="0"/>
          <w:numId w:val="1"/>
        </w:numPr>
        <w:rPr>
          <w:rFonts w:ascii="Candara" w:hAnsi="Candara" w:cs="Helvetica"/>
        </w:rPr>
      </w:pPr>
      <w:r w:rsidRPr="0042776E">
        <w:rPr>
          <w:rFonts w:ascii="Candara" w:hAnsi="Candara" w:cs="Helvetica"/>
        </w:rPr>
        <w:t>Sickle Cell Anemia forms red blood cells that are shaped like sickles, or a flattened disc like a dagger. Based upon this, what tissue sample is representative of the patient with sickle cell? ______</w:t>
      </w:r>
      <w:r>
        <w:rPr>
          <w:rFonts w:ascii="Candara" w:hAnsi="Candara" w:cs="Helvetica"/>
        </w:rPr>
        <w:t>______________________</w:t>
      </w:r>
    </w:p>
    <w:p w14:paraId="0B2AACBE" w14:textId="77777777" w:rsidR="0042776E" w:rsidRPr="0042776E" w:rsidRDefault="0042776E" w:rsidP="0042776E">
      <w:pPr>
        <w:pStyle w:val="ListParagraph"/>
        <w:rPr>
          <w:rFonts w:ascii="Candara" w:hAnsi="Candara" w:cs="Helvetica"/>
        </w:rPr>
      </w:pPr>
    </w:p>
    <w:p w14:paraId="7F31B143" w14:textId="77777777" w:rsidR="0042776E" w:rsidRDefault="0042776E" w:rsidP="0042776E">
      <w:pPr>
        <w:pStyle w:val="ListParagraph"/>
        <w:numPr>
          <w:ilvl w:val="0"/>
          <w:numId w:val="1"/>
        </w:numPr>
        <w:rPr>
          <w:rFonts w:ascii="Candara" w:hAnsi="Candara" w:cs="Helvetica"/>
        </w:rPr>
      </w:pPr>
      <w:r>
        <w:rPr>
          <w:rFonts w:ascii="Candara" w:hAnsi="Candara" w:cs="Helvetica"/>
        </w:rPr>
        <w:t>Identify the tissue sample that is representative of a normal blood cell sample ____________</w:t>
      </w:r>
    </w:p>
    <w:p w14:paraId="306A590B" w14:textId="77777777" w:rsidR="0042776E" w:rsidRDefault="0042776E" w:rsidP="0042776E">
      <w:pPr>
        <w:pStyle w:val="ListParagraph"/>
        <w:rPr>
          <w:rFonts w:ascii="Candara" w:hAnsi="Candara" w:cs="Helvetica"/>
        </w:rPr>
      </w:pPr>
    </w:p>
    <w:p w14:paraId="7AE6BEA7" w14:textId="77777777" w:rsidR="0042776E" w:rsidRDefault="0042776E" w:rsidP="0042776E">
      <w:pPr>
        <w:pStyle w:val="ListParagraph"/>
        <w:numPr>
          <w:ilvl w:val="0"/>
          <w:numId w:val="1"/>
        </w:numPr>
        <w:rPr>
          <w:rFonts w:ascii="Candara" w:hAnsi="Candara" w:cs="Helvetica"/>
        </w:rPr>
      </w:pPr>
      <w:r>
        <w:rPr>
          <w:rFonts w:ascii="Candara" w:hAnsi="Candara" w:cs="Helvetica"/>
        </w:rPr>
        <w:t>Describe what healthy, normal blood cells look like</w:t>
      </w:r>
    </w:p>
    <w:p w14:paraId="012D0DB3" w14:textId="77777777" w:rsidR="0042776E" w:rsidRDefault="0042776E" w:rsidP="0042776E">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_______________________________________________________________________________________________________________________________________________________________________________________________________________________________________</w:t>
      </w:r>
    </w:p>
    <w:p w14:paraId="38733769" w14:textId="77777777" w:rsidR="0042776E" w:rsidRDefault="0042776E" w:rsidP="0042776E">
      <w:pPr>
        <w:pStyle w:val="ListParagraph"/>
        <w:rPr>
          <w:rFonts w:ascii="Candara" w:hAnsi="Candara" w:cs="Helvetica"/>
        </w:rPr>
      </w:pPr>
    </w:p>
    <w:p w14:paraId="37219781" w14:textId="77777777" w:rsidR="0042776E" w:rsidRDefault="003D23B7" w:rsidP="0042776E">
      <w:pPr>
        <w:pStyle w:val="ListParagraph"/>
        <w:numPr>
          <w:ilvl w:val="0"/>
          <w:numId w:val="1"/>
        </w:numPr>
        <w:rPr>
          <w:rFonts w:ascii="Candara" w:hAnsi="Candara" w:cs="Helvetica"/>
        </w:rPr>
      </w:pPr>
      <w:r>
        <w:rPr>
          <w:rFonts w:ascii="Candara" w:hAnsi="Candara" w:cs="Helvetica"/>
        </w:rPr>
        <w:t>Compare the normal and abnormal blood tissue samples for the patient with sickle cell anemia. What complications do you think arise in our patient with sickle cell? How might sickle cell affect the way blood cells move through the body?</w:t>
      </w:r>
    </w:p>
    <w:p w14:paraId="1EBE056F" w14:textId="77777777" w:rsidR="003D23B7" w:rsidRDefault="003D23B7" w:rsidP="003D23B7">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_______________________________________________________________________________________________________________________________________________________________________________________________________________________________________</w:t>
      </w:r>
    </w:p>
    <w:p w14:paraId="7AE3376E" w14:textId="77777777" w:rsidR="003D23B7" w:rsidRDefault="003D23B7" w:rsidP="003D23B7">
      <w:pPr>
        <w:pStyle w:val="ListParagraph"/>
        <w:rPr>
          <w:rFonts w:ascii="Candara" w:hAnsi="Candara" w:cs="Helvetica"/>
        </w:rPr>
      </w:pPr>
    </w:p>
    <w:p w14:paraId="79D27B6E" w14:textId="77777777" w:rsidR="003D23B7" w:rsidRDefault="003D23B7" w:rsidP="0042776E">
      <w:pPr>
        <w:pStyle w:val="ListParagraph"/>
        <w:numPr>
          <w:ilvl w:val="0"/>
          <w:numId w:val="1"/>
        </w:numPr>
        <w:rPr>
          <w:rFonts w:ascii="Candara" w:hAnsi="Candara" w:cs="Helvetica"/>
        </w:rPr>
      </w:pPr>
      <w:r>
        <w:rPr>
          <w:rFonts w:ascii="Candara" w:hAnsi="Candara" w:cs="Helvetica"/>
        </w:rPr>
        <w:t>Muscle cells are mitochondria packed cells that are typically packed close together in non-circular shapes. Which tissue sample represents normal muscle tissue? _________________</w:t>
      </w:r>
    </w:p>
    <w:p w14:paraId="1AD63090" w14:textId="77777777" w:rsidR="003D23B7" w:rsidRDefault="003D23B7" w:rsidP="0042776E">
      <w:pPr>
        <w:pStyle w:val="ListParagraph"/>
        <w:numPr>
          <w:ilvl w:val="0"/>
          <w:numId w:val="1"/>
        </w:numPr>
        <w:rPr>
          <w:rFonts w:ascii="Candara" w:hAnsi="Candara" w:cs="Helvetica"/>
        </w:rPr>
      </w:pPr>
      <w:r>
        <w:rPr>
          <w:rFonts w:ascii="Candara" w:hAnsi="Candara" w:cs="Helvetica"/>
        </w:rPr>
        <w:lastRenderedPageBreak/>
        <w:t xml:space="preserve">Re-read through the patient history sheet for the young male suffering from </w:t>
      </w:r>
      <w:proofErr w:type="spellStart"/>
      <w:r>
        <w:rPr>
          <w:rFonts w:ascii="Candara" w:hAnsi="Candara" w:cs="Helvetica"/>
        </w:rPr>
        <w:t>Duchenne</w:t>
      </w:r>
      <w:proofErr w:type="spellEnd"/>
      <w:r>
        <w:rPr>
          <w:rFonts w:ascii="Candara" w:hAnsi="Candara" w:cs="Helvetica"/>
        </w:rPr>
        <w:t xml:space="preserve"> Muscular dystrophy. Based upon this profile of the disease and your answer to question 5 above, what tissue sample represents the tissue sample of our patient with </w:t>
      </w:r>
      <w:proofErr w:type="spellStart"/>
      <w:r>
        <w:rPr>
          <w:rFonts w:ascii="Candara" w:hAnsi="Candara" w:cs="Helvetica"/>
        </w:rPr>
        <w:t>Duchenne</w:t>
      </w:r>
      <w:proofErr w:type="spellEnd"/>
      <w:r>
        <w:rPr>
          <w:rFonts w:ascii="Candara" w:hAnsi="Candara" w:cs="Helvetica"/>
        </w:rPr>
        <w:t xml:space="preserve"> Muscular Dystrophy? Explain your answer choice using evidence from the tissue sample picture and the patient profile</w:t>
      </w:r>
    </w:p>
    <w:p w14:paraId="2611B2B2" w14:textId="77777777" w:rsidR="003D23B7" w:rsidRDefault="003D23B7" w:rsidP="003D23B7">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_______________________________________________________________________________________________________________________________________________________________________________________________________________________________________</w:t>
      </w:r>
    </w:p>
    <w:p w14:paraId="10011ADA" w14:textId="77777777" w:rsidR="003D23B7" w:rsidRDefault="003D23B7" w:rsidP="003D23B7">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_______________________________________________________________________________________________________________________________________________________________________________________________________________________________________</w:t>
      </w:r>
    </w:p>
    <w:p w14:paraId="156FDBEA" w14:textId="77777777" w:rsidR="003D23B7" w:rsidRDefault="003D23B7" w:rsidP="003D23B7">
      <w:pPr>
        <w:pStyle w:val="ListParagraph"/>
        <w:rPr>
          <w:rFonts w:ascii="Candara" w:hAnsi="Candara" w:cs="Helvetica"/>
        </w:rPr>
      </w:pPr>
    </w:p>
    <w:p w14:paraId="7F5454C1" w14:textId="77777777" w:rsidR="003D23B7" w:rsidRDefault="00B97341" w:rsidP="0042776E">
      <w:pPr>
        <w:pStyle w:val="ListParagraph"/>
        <w:numPr>
          <w:ilvl w:val="0"/>
          <w:numId w:val="1"/>
        </w:numPr>
        <w:rPr>
          <w:rFonts w:ascii="Candara" w:hAnsi="Candara" w:cs="Helvetica"/>
        </w:rPr>
      </w:pPr>
      <w:r>
        <w:rPr>
          <w:rFonts w:ascii="Candara" w:hAnsi="Candara" w:cs="Helvetica"/>
        </w:rPr>
        <w:t>Alzheimer’s</w:t>
      </w:r>
      <w:r w:rsidR="003D23B7">
        <w:rPr>
          <w:rFonts w:ascii="Candara" w:hAnsi="Candara" w:cs="Helvetica"/>
        </w:rPr>
        <w:t xml:space="preserve"> is a disease that affects which type of cell?</w:t>
      </w:r>
    </w:p>
    <w:p w14:paraId="61446B85" w14:textId="77777777" w:rsidR="003D23B7" w:rsidRDefault="003D23B7" w:rsidP="003D23B7">
      <w:pPr>
        <w:pStyle w:val="ListParagraph"/>
        <w:numPr>
          <w:ilvl w:val="1"/>
          <w:numId w:val="1"/>
        </w:numPr>
        <w:rPr>
          <w:rFonts w:ascii="Candara" w:hAnsi="Candara" w:cs="Helvetica"/>
        </w:rPr>
      </w:pPr>
      <w:r>
        <w:rPr>
          <w:rFonts w:ascii="Candara" w:hAnsi="Candara" w:cs="Helvetica"/>
        </w:rPr>
        <w:t>Muscle</w:t>
      </w:r>
    </w:p>
    <w:p w14:paraId="18DDAD74" w14:textId="77777777" w:rsidR="003D23B7" w:rsidRDefault="003D23B7" w:rsidP="003D23B7">
      <w:pPr>
        <w:pStyle w:val="ListParagraph"/>
        <w:numPr>
          <w:ilvl w:val="1"/>
          <w:numId w:val="1"/>
        </w:numPr>
        <w:rPr>
          <w:rFonts w:ascii="Candara" w:hAnsi="Candara" w:cs="Helvetica"/>
        </w:rPr>
      </w:pPr>
      <w:r>
        <w:rPr>
          <w:rFonts w:ascii="Candara" w:hAnsi="Candara" w:cs="Helvetica"/>
        </w:rPr>
        <w:t>Nerve</w:t>
      </w:r>
    </w:p>
    <w:p w14:paraId="0B53F058" w14:textId="77777777" w:rsidR="003D23B7" w:rsidRDefault="003D23B7" w:rsidP="003D23B7">
      <w:pPr>
        <w:pStyle w:val="ListParagraph"/>
        <w:numPr>
          <w:ilvl w:val="1"/>
          <w:numId w:val="1"/>
        </w:numPr>
        <w:rPr>
          <w:rFonts w:ascii="Candara" w:hAnsi="Candara" w:cs="Helvetica"/>
        </w:rPr>
      </w:pPr>
      <w:r>
        <w:rPr>
          <w:rFonts w:ascii="Candara" w:hAnsi="Candara" w:cs="Helvetica"/>
        </w:rPr>
        <w:t>Bone</w:t>
      </w:r>
    </w:p>
    <w:p w14:paraId="2E381219" w14:textId="77777777" w:rsidR="003D23B7" w:rsidRDefault="00B97341" w:rsidP="003D23B7">
      <w:pPr>
        <w:pStyle w:val="ListParagraph"/>
        <w:numPr>
          <w:ilvl w:val="1"/>
          <w:numId w:val="1"/>
        </w:numPr>
        <w:rPr>
          <w:rFonts w:ascii="Candara" w:hAnsi="Candara" w:cs="Helvetica"/>
        </w:rPr>
      </w:pPr>
      <w:r>
        <w:rPr>
          <w:rFonts w:ascii="Candara" w:hAnsi="Candara" w:cs="Helvetica"/>
        </w:rPr>
        <w:t>Blood</w:t>
      </w:r>
    </w:p>
    <w:p w14:paraId="381B106A" w14:textId="77777777" w:rsidR="00B97341" w:rsidRDefault="00B97341" w:rsidP="00B97341">
      <w:pPr>
        <w:pStyle w:val="ListParagraph"/>
        <w:ind w:left="1440"/>
        <w:rPr>
          <w:rFonts w:ascii="Candara" w:hAnsi="Candara" w:cs="Helvetica"/>
        </w:rPr>
      </w:pPr>
    </w:p>
    <w:p w14:paraId="0151895B" w14:textId="77777777" w:rsidR="00B97341" w:rsidRDefault="00B97341" w:rsidP="00B97341">
      <w:pPr>
        <w:pStyle w:val="ListParagraph"/>
        <w:numPr>
          <w:ilvl w:val="0"/>
          <w:numId w:val="1"/>
        </w:numPr>
        <w:rPr>
          <w:rFonts w:ascii="Candara" w:hAnsi="Candara" w:cs="Helvetica"/>
        </w:rPr>
      </w:pPr>
      <w:r>
        <w:rPr>
          <w:rFonts w:ascii="Candara" w:hAnsi="Candara" w:cs="Helvetica"/>
        </w:rPr>
        <w:t xml:space="preserve">Alzheimer’s causes the rapid degeneration of brain cells in a patient. Neurons tend to look “stringy” and thin as they die off. What two tissue samples belong to the patient with Alzheimer’s disease before the disease affected his brain and after the disease began to affect this brain. </w:t>
      </w:r>
    </w:p>
    <w:p w14:paraId="300F092E" w14:textId="77777777" w:rsidR="00B97341" w:rsidRDefault="00B97341" w:rsidP="00B97341">
      <w:pPr>
        <w:pStyle w:val="ListParagraph"/>
        <w:rPr>
          <w:rFonts w:ascii="Candara" w:hAnsi="Candara" w:cs="Helvetica"/>
        </w:rPr>
      </w:pPr>
    </w:p>
    <w:p w14:paraId="4BDFE821" w14:textId="77777777" w:rsidR="00B97341" w:rsidRDefault="00B97341" w:rsidP="00B97341">
      <w:pPr>
        <w:pStyle w:val="ListParagraph"/>
        <w:numPr>
          <w:ilvl w:val="1"/>
          <w:numId w:val="1"/>
        </w:numPr>
        <w:rPr>
          <w:rFonts w:ascii="Candara" w:hAnsi="Candara" w:cs="Helvetica"/>
        </w:rPr>
      </w:pPr>
      <w:r>
        <w:rPr>
          <w:rFonts w:ascii="Candara" w:hAnsi="Candara" w:cs="Helvetica"/>
        </w:rPr>
        <w:t>Before disease: _______________________</w:t>
      </w:r>
    </w:p>
    <w:p w14:paraId="67D904BA" w14:textId="77777777" w:rsidR="00B97341" w:rsidRDefault="00B97341" w:rsidP="00B97341">
      <w:pPr>
        <w:pStyle w:val="ListParagraph"/>
        <w:ind w:left="1440"/>
        <w:rPr>
          <w:rFonts w:ascii="Candara" w:hAnsi="Candara" w:cs="Helvetica"/>
        </w:rPr>
      </w:pPr>
    </w:p>
    <w:p w14:paraId="0B9747B6" w14:textId="77777777" w:rsidR="00B97341" w:rsidRDefault="00B97341" w:rsidP="00B97341">
      <w:pPr>
        <w:pStyle w:val="ListParagraph"/>
        <w:numPr>
          <w:ilvl w:val="1"/>
          <w:numId w:val="1"/>
        </w:numPr>
        <w:rPr>
          <w:rFonts w:ascii="Candara" w:hAnsi="Candara" w:cs="Helvetica"/>
        </w:rPr>
      </w:pPr>
      <w:r>
        <w:rPr>
          <w:rFonts w:ascii="Candara" w:hAnsi="Candara" w:cs="Helvetica"/>
        </w:rPr>
        <w:t>After disease: _________________________</w:t>
      </w:r>
    </w:p>
    <w:p w14:paraId="45A6D96C" w14:textId="77777777" w:rsidR="00B97341" w:rsidRPr="00B97341" w:rsidRDefault="00B97341" w:rsidP="00B97341">
      <w:pPr>
        <w:rPr>
          <w:rFonts w:ascii="Candara" w:hAnsi="Candara" w:cs="Helvetica"/>
        </w:rPr>
      </w:pPr>
    </w:p>
    <w:p w14:paraId="2CEFE8F1" w14:textId="77777777" w:rsidR="00B97341" w:rsidRDefault="00B97341" w:rsidP="00B97341">
      <w:pPr>
        <w:pStyle w:val="ListParagraph"/>
        <w:numPr>
          <w:ilvl w:val="0"/>
          <w:numId w:val="1"/>
        </w:numPr>
        <w:rPr>
          <w:rFonts w:ascii="Candara" w:hAnsi="Candara" w:cs="Helvetica"/>
        </w:rPr>
      </w:pPr>
      <w:r>
        <w:rPr>
          <w:rFonts w:ascii="Candara" w:hAnsi="Candara" w:cs="Helvetica"/>
        </w:rPr>
        <w:t>Which of the patient’s suffers from a sex-linked disease? How do you know?</w:t>
      </w:r>
    </w:p>
    <w:p w14:paraId="0AC81DD3" w14:textId="77777777" w:rsidR="00B97341" w:rsidRDefault="00B97341" w:rsidP="00B97341">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w:t>
      </w:r>
    </w:p>
    <w:p w14:paraId="3A2CEAF0" w14:textId="77777777" w:rsidR="00B97341" w:rsidRDefault="00B97341" w:rsidP="00B97341">
      <w:pPr>
        <w:pStyle w:val="ListParagraph"/>
        <w:rPr>
          <w:rFonts w:ascii="Candara" w:hAnsi="Candara" w:cs="Helvetica"/>
        </w:rPr>
      </w:pPr>
    </w:p>
    <w:p w14:paraId="683DD75F" w14:textId="77777777" w:rsidR="00B97341" w:rsidRDefault="00B97341" w:rsidP="00B97341">
      <w:pPr>
        <w:pStyle w:val="ListParagraph"/>
        <w:numPr>
          <w:ilvl w:val="0"/>
          <w:numId w:val="1"/>
        </w:numPr>
        <w:rPr>
          <w:rFonts w:ascii="Candara" w:hAnsi="Candara" w:cs="Helvetica"/>
        </w:rPr>
      </w:pPr>
      <w:r>
        <w:rPr>
          <w:rFonts w:ascii="Candara" w:hAnsi="Candara" w:cs="Helvetica"/>
        </w:rPr>
        <w:t xml:space="preserve">Based upon the tissue cell samples for the patient </w:t>
      </w:r>
      <w:r w:rsidR="00A36267">
        <w:rPr>
          <w:rFonts w:ascii="Candara" w:hAnsi="Candara" w:cs="Helvetica"/>
        </w:rPr>
        <w:t>with Alzheimer’s disease, do you think the mass of the brain of a person suffering from Alzheimer’s increases or decreases? Why?</w:t>
      </w:r>
    </w:p>
    <w:p w14:paraId="277C3DB7" w14:textId="77777777" w:rsidR="00A36267" w:rsidRDefault="00A36267" w:rsidP="00A36267">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w:t>
      </w:r>
    </w:p>
    <w:p w14:paraId="64586607" w14:textId="77777777" w:rsidR="00A36267" w:rsidRDefault="00A36267" w:rsidP="00A36267">
      <w:pPr>
        <w:pStyle w:val="ListParagraph"/>
        <w:rPr>
          <w:rFonts w:ascii="Candara" w:hAnsi="Candara" w:cs="Helvetica"/>
        </w:rPr>
      </w:pPr>
    </w:p>
    <w:p w14:paraId="2E4EFE80" w14:textId="77777777" w:rsidR="00A36267" w:rsidRDefault="00A36267" w:rsidP="00B97341">
      <w:pPr>
        <w:pStyle w:val="ListParagraph"/>
        <w:numPr>
          <w:ilvl w:val="0"/>
          <w:numId w:val="1"/>
        </w:numPr>
        <w:rPr>
          <w:rFonts w:ascii="Candara" w:hAnsi="Candara" w:cs="Helvetica"/>
        </w:rPr>
      </w:pPr>
      <w:r>
        <w:rPr>
          <w:rFonts w:ascii="Candara" w:hAnsi="Candara" w:cs="Helvetica"/>
        </w:rPr>
        <w:t>What are some ways that the shape of a cell can affect its function? Use specific examples from today’s lesson to help support your answer.</w:t>
      </w:r>
    </w:p>
    <w:p w14:paraId="278633D1" w14:textId="77777777" w:rsidR="003D23B7" w:rsidRDefault="00B97341" w:rsidP="003D23B7">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w:t>
      </w:r>
    </w:p>
    <w:p w14:paraId="627E9F0F" w14:textId="77777777" w:rsidR="00A36267" w:rsidRDefault="00A36267" w:rsidP="00A36267">
      <w:pPr>
        <w:pStyle w:val="ListParagraph"/>
        <w:rPr>
          <w:rFonts w:ascii="Candara" w:hAnsi="Candara" w:cs="Helvetica"/>
        </w:rPr>
      </w:pPr>
      <w:r>
        <w:rPr>
          <w:rFonts w:ascii="Candara" w:hAnsi="Candara" w:cs="Helvetica"/>
        </w:rPr>
        <w:t>__________________________________________________________________________________________________________________________________________________________</w:t>
      </w:r>
    </w:p>
    <w:p w14:paraId="2EA8DCE4" w14:textId="77777777" w:rsidR="00A36267" w:rsidRDefault="00A36267" w:rsidP="003D23B7">
      <w:pPr>
        <w:pStyle w:val="ListParagraph"/>
        <w:rPr>
          <w:rFonts w:ascii="Candara" w:hAnsi="Candara" w:cs="Helvetica"/>
        </w:rPr>
      </w:pPr>
    </w:p>
    <w:p w14:paraId="1F2ED386" w14:textId="77777777" w:rsidR="00A36267" w:rsidRDefault="00A36267" w:rsidP="003D23B7">
      <w:pPr>
        <w:pStyle w:val="ListParagraph"/>
        <w:rPr>
          <w:rFonts w:ascii="Candara" w:hAnsi="Candara" w:cs="Helvetica"/>
        </w:rPr>
      </w:pPr>
    </w:p>
    <w:p w14:paraId="62757419" w14:textId="77777777" w:rsidR="00677C43" w:rsidRDefault="00677C43">
      <w:pPr>
        <w:rPr>
          <w:rFonts w:ascii="Candara" w:hAnsi="Candara" w:cs="Helvetica"/>
        </w:rPr>
      </w:pPr>
      <w:r>
        <w:rPr>
          <w:rFonts w:ascii="Candara" w:hAnsi="Candara" w:cs="Helvetica"/>
        </w:rPr>
        <w:br w:type="page"/>
      </w:r>
    </w:p>
    <w:p w14:paraId="4EF3DAAB" w14:textId="77777777" w:rsidR="00B97341" w:rsidRPr="001420F1" w:rsidRDefault="00B95FDE" w:rsidP="003D23B7">
      <w:pPr>
        <w:pStyle w:val="ListParagraph"/>
        <w:rPr>
          <w:rFonts w:ascii="Candara" w:hAnsi="Candara" w:cs="Helvetica"/>
        </w:rPr>
      </w:pPr>
      <w:r>
        <w:rPr>
          <w:rFonts w:ascii="Candara" w:hAnsi="Candara" w:cs="Helvetica"/>
        </w:rPr>
        <w:lastRenderedPageBreak/>
        <w:t xml:space="preserve"> </w:t>
      </w:r>
      <w:bookmarkStart w:id="0" w:name="_GoBack"/>
      <w:bookmarkEnd w:id="0"/>
    </w:p>
    <w:p w14:paraId="7C18A80F" w14:textId="77777777" w:rsidR="00AC13F1" w:rsidRPr="00E30266" w:rsidRDefault="00AC13F1" w:rsidP="00E30266">
      <w:pPr>
        <w:rPr>
          <w:rFonts w:ascii="Candara" w:hAnsi="Candara" w:cs="Helvetica"/>
        </w:rPr>
      </w:pPr>
    </w:p>
    <w:sectPr w:rsidR="00AC13F1" w:rsidRPr="00E30266" w:rsidSect="00BE637A">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D26E0"/>
    <w:multiLevelType w:val="hybridMultilevel"/>
    <w:tmpl w:val="7D8A90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7A"/>
    <w:rsid w:val="000A3F88"/>
    <w:rsid w:val="001420F1"/>
    <w:rsid w:val="002B46D0"/>
    <w:rsid w:val="003405FA"/>
    <w:rsid w:val="00363849"/>
    <w:rsid w:val="003D23B7"/>
    <w:rsid w:val="0042776E"/>
    <w:rsid w:val="00677C43"/>
    <w:rsid w:val="00711A40"/>
    <w:rsid w:val="00837FB7"/>
    <w:rsid w:val="0090794D"/>
    <w:rsid w:val="009453DC"/>
    <w:rsid w:val="00A36267"/>
    <w:rsid w:val="00AC13F1"/>
    <w:rsid w:val="00B95FDE"/>
    <w:rsid w:val="00B97341"/>
    <w:rsid w:val="00BE637A"/>
    <w:rsid w:val="00C45747"/>
    <w:rsid w:val="00D3130D"/>
    <w:rsid w:val="00E30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332A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3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37A"/>
    <w:rPr>
      <w:rFonts w:ascii="Lucida Grande" w:hAnsi="Lucida Grande" w:cs="Lucida Grande"/>
      <w:sz w:val="18"/>
      <w:szCs w:val="18"/>
    </w:rPr>
  </w:style>
  <w:style w:type="table" w:styleId="TableGrid">
    <w:name w:val="Table Grid"/>
    <w:basedOn w:val="TableNormal"/>
    <w:uiPriority w:val="59"/>
    <w:rsid w:val="00427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2776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3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37A"/>
    <w:rPr>
      <w:rFonts w:ascii="Lucida Grande" w:hAnsi="Lucida Grande" w:cs="Lucida Grande"/>
      <w:sz w:val="18"/>
      <w:szCs w:val="18"/>
    </w:rPr>
  </w:style>
  <w:style w:type="table" w:styleId="TableGrid">
    <w:name w:val="Table Grid"/>
    <w:basedOn w:val="TableNormal"/>
    <w:uiPriority w:val="59"/>
    <w:rsid w:val="00427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277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1025</TotalTime>
  <Pages>9</Pages>
  <Words>864</Words>
  <Characters>4928</Characters>
  <Application>Microsoft Macintosh Word</Application>
  <DocSecurity>0</DocSecurity>
  <Lines>41</Lines>
  <Paragraphs>11</Paragraphs>
  <ScaleCrop>false</ScaleCrop>
  <Company/>
  <LinksUpToDate>false</LinksUpToDate>
  <CharactersWithSpaces>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Renkosiak</dc:creator>
  <cp:keywords/>
  <dc:description/>
  <cp:lastModifiedBy>Kaitlin Renkosiak</cp:lastModifiedBy>
  <cp:revision>2</cp:revision>
  <cp:lastPrinted>2015-01-29T18:16:00Z</cp:lastPrinted>
  <dcterms:created xsi:type="dcterms:W3CDTF">2015-01-28T21:56:00Z</dcterms:created>
  <dcterms:modified xsi:type="dcterms:W3CDTF">2015-01-29T20:40:00Z</dcterms:modified>
</cp:coreProperties>
</file>